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BF07222" w:rsidR="0031248D" w:rsidRPr="0031248D" w:rsidRDefault="2464DAA2" w:rsidP="7BD5368B">
      <w:pPr>
        <w:pStyle w:val="Web"/>
        <w:shd w:val="clear" w:color="auto" w:fill="FFFFFF" w:themeFill="background1"/>
        <w:spacing w:before="0" w:beforeAutospacing="0" w:after="0" w:afterAutospacing="0"/>
        <w:jc w:val="right"/>
        <w:rPr>
          <w:rFonts w:ascii="Calibri" w:hAnsi="Calibri" w:cs="Calibri"/>
        </w:rPr>
      </w:pPr>
      <w:r w:rsidRPr="2464DAA2">
        <w:rPr>
          <w:rFonts w:ascii="Calibri" w:hAnsi="Calibri" w:cs="Calibri"/>
        </w:rPr>
        <w:t>Αθήνα, 7 Σεπτεμβρίου 2021</w:t>
      </w:r>
    </w:p>
    <w:p w14:paraId="2E146833" w14:textId="09D6787B" w:rsidR="1F1D258C" w:rsidRDefault="1F1D258C" w:rsidP="07155170">
      <w:pPr>
        <w:jc w:val="both"/>
        <w:rPr>
          <w:rFonts w:ascii="Palatino" w:eastAsia="Palatino" w:hAnsi="Palatino" w:cs="Palatino"/>
          <w:color w:val="000000" w:themeColor="text1"/>
          <w:sz w:val="24"/>
          <w:szCs w:val="24"/>
        </w:rPr>
      </w:pPr>
    </w:p>
    <w:p w14:paraId="4B1CB28F" w14:textId="22C61E19" w:rsidR="2464DAA2" w:rsidRDefault="0FA21C19" w:rsidP="0FA21C19">
      <w:pPr>
        <w:jc w:val="center"/>
        <w:rPr>
          <w:rFonts w:eastAsiaTheme="minorEastAsia"/>
          <w:b/>
          <w:bCs/>
          <w:color w:val="000000" w:themeColor="text1"/>
          <w:sz w:val="24"/>
          <w:szCs w:val="24"/>
        </w:rPr>
      </w:pPr>
      <w:r w:rsidRPr="0FA21C19">
        <w:rPr>
          <w:rFonts w:eastAsiaTheme="minorEastAsia"/>
          <w:b/>
          <w:bCs/>
          <w:color w:val="000000" w:themeColor="text1"/>
          <w:sz w:val="24"/>
          <w:szCs w:val="24"/>
        </w:rPr>
        <w:t xml:space="preserve">Το Υπουργείο Πολιτισμού και Αθλητισμού προχωρεί τις μελέτες κατασκευής του εξωτερικού κελύφους στο ταφικό μνημείο στον τύμβο </w:t>
      </w:r>
      <w:proofErr w:type="spellStart"/>
      <w:r w:rsidRPr="0FA21C19">
        <w:rPr>
          <w:rFonts w:eastAsiaTheme="minorEastAsia"/>
          <w:b/>
          <w:bCs/>
          <w:color w:val="000000" w:themeColor="text1"/>
          <w:sz w:val="24"/>
          <w:szCs w:val="24"/>
        </w:rPr>
        <w:t>Καστά</w:t>
      </w:r>
      <w:proofErr w:type="spellEnd"/>
      <w:r w:rsidRPr="0FA21C19">
        <w:rPr>
          <w:rFonts w:eastAsiaTheme="minorEastAsia"/>
          <w:b/>
          <w:bCs/>
          <w:color w:val="000000" w:themeColor="text1"/>
          <w:sz w:val="24"/>
          <w:szCs w:val="24"/>
        </w:rPr>
        <w:t xml:space="preserve"> και των διαδρομών επίσκεψης στον αρχαιολογικό χώρο</w:t>
      </w:r>
    </w:p>
    <w:p w14:paraId="1D9CCF4C" w14:textId="60834F52"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xml:space="preserve"> </w:t>
      </w:r>
    </w:p>
    <w:p w14:paraId="411154C2" w14:textId="357A67F3"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xml:space="preserve">Ομόφωνα γνωμοδότησε το Κεντρικό Αρχαιολογικό Συμβούλιο, για την έγκριση της αρχιτεκτονικής προμελέτης κατασκευής εξωτερικού κελύφους του χώρου 1 –μεταξύ του περιβόλου και του πρώτου διαφραγματικού τοίχου που κοσμείται με τα γλυπτά των Σφιγγών- στο ταφικό μνημείο στον τύμβο </w:t>
      </w:r>
      <w:proofErr w:type="spellStart"/>
      <w:r w:rsidRPr="2464DAA2">
        <w:rPr>
          <w:rFonts w:eastAsiaTheme="minorEastAsia"/>
          <w:color w:val="000000" w:themeColor="text1"/>
          <w:sz w:val="24"/>
          <w:szCs w:val="24"/>
        </w:rPr>
        <w:t>Καστά</w:t>
      </w:r>
      <w:proofErr w:type="spellEnd"/>
      <w:r w:rsidRPr="2464DAA2">
        <w:rPr>
          <w:rFonts w:eastAsiaTheme="minorEastAsia"/>
          <w:color w:val="000000" w:themeColor="text1"/>
          <w:sz w:val="24"/>
          <w:szCs w:val="24"/>
        </w:rPr>
        <w:t xml:space="preserve"> στην Αμφίπολη, καθώς και της προμελέτης ανάδειξης του περιβάλλοντος χώρου του μνημείου, καθώς και των διαδρομών επίσκεψης στον αρχαιολογικό χώρο. Οι μελέτες αποτελούν εξειδίκευση της εγκεκριμένης από τον Δεκέμβριο του 2019 αρχιτεκτονικής μελέτης του Τύμβου </w:t>
      </w:r>
      <w:proofErr w:type="spellStart"/>
      <w:r w:rsidRPr="2464DAA2">
        <w:rPr>
          <w:rFonts w:eastAsiaTheme="minorEastAsia"/>
          <w:color w:val="000000" w:themeColor="text1"/>
          <w:sz w:val="24"/>
          <w:szCs w:val="24"/>
        </w:rPr>
        <w:t>Καστά</w:t>
      </w:r>
      <w:proofErr w:type="spellEnd"/>
      <w:r w:rsidRPr="2464DAA2">
        <w:rPr>
          <w:rFonts w:eastAsiaTheme="minorEastAsia"/>
          <w:color w:val="000000" w:themeColor="text1"/>
          <w:sz w:val="24"/>
          <w:szCs w:val="24"/>
        </w:rPr>
        <w:t>.</w:t>
      </w:r>
    </w:p>
    <w:p w14:paraId="419B99DE" w14:textId="35837010" w:rsidR="2464DAA2" w:rsidRDefault="2464DAA2" w:rsidP="2464DAA2">
      <w:pPr>
        <w:jc w:val="both"/>
        <w:rPr>
          <w:rFonts w:eastAsiaTheme="minorEastAsia"/>
          <w:color w:val="2E3233"/>
          <w:sz w:val="24"/>
          <w:szCs w:val="24"/>
        </w:rPr>
      </w:pPr>
      <w:r w:rsidRPr="2464DAA2">
        <w:rPr>
          <w:rFonts w:eastAsiaTheme="minorEastAsia"/>
          <w:color w:val="000000" w:themeColor="text1"/>
          <w:sz w:val="24"/>
          <w:szCs w:val="24"/>
        </w:rPr>
        <w:t xml:space="preserve">Όπως δήλωσε η Υπουργός Πολιτισμού και Αθλητισμού Λίνα </w:t>
      </w:r>
      <w:proofErr w:type="spellStart"/>
      <w:r w:rsidRPr="2464DAA2">
        <w:rPr>
          <w:rFonts w:eastAsiaTheme="minorEastAsia"/>
          <w:color w:val="000000" w:themeColor="text1"/>
          <w:sz w:val="24"/>
          <w:szCs w:val="24"/>
        </w:rPr>
        <w:t>Μενδώνη</w:t>
      </w:r>
      <w:proofErr w:type="spellEnd"/>
      <w:r w:rsidRPr="2464DAA2">
        <w:rPr>
          <w:rFonts w:eastAsiaTheme="minorEastAsia"/>
          <w:color w:val="000000" w:themeColor="text1"/>
          <w:sz w:val="24"/>
          <w:szCs w:val="24"/>
        </w:rPr>
        <w:t xml:space="preserve">, «οι εργασίες στο μνημείο στον τύμβο </w:t>
      </w:r>
      <w:proofErr w:type="spellStart"/>
      <w:r w:rsidRPr="2464DAA2">
        <w:rPr>
          <w:rFonts w:eastAsiaTheme="minorEastAsia"/>
          <w:color w:val="000000" w:themeColor="text1"/>
          <w:sz w:val="24"/>
          <w:szCs w:val="24"/>
        </w:rPr>
        <w:t>Καστά</w:t>
      </w:r>
      <w:proofErr w:type="spellEnd"/>
      <w:r w:rsidRPr="2464DAA2">
        <w:rPr>
          <w:rFonts w:eastAsiaTheme="minorEastAsia"/>
          <w:color w:val="000000" w:themeColor="text1"/>
          <w:sz w:val="24"/>
          <w:szCs w:val="24"/>
        </w:rPr>
        <w:t xml:space="preserve"> προχωρούν με τρόπο συστηματικό και μεθοδικό. Στην τελευταία μας αυτοψία στο μνημείο, τον περασμένο Ιούνιο, είχαμε ανακοινώσει ότι οι ανωτέρω αρχιτεκτονικές μελέτες επρόκειτο να εισαχθούν για γνωμοδότηση στο ΚΑΣ μέχρι το τέλος Αυγούστου. Με εντατικό τρόπο απορροφούμε καθυστερήσεις που προκλήθηκαν στην πορεία του έργου εξαιτίας της πανδημίας, ώστε το μνημείο να καταστεί επισκέψιμο σε ειδικές ομάδες κοινού </w:t>
      </w:r>
      <w:r w:rsidRPr="2464DAA2">
        <w:rPr>
          <w:rFonts w:eastAsiaTheme="minorEastAsia"/>
          <w:color w:val="2E3233"/>
          <w:sz w:val="24"/>
          <w:szCs w:val="24"/>
        </w:rPr>
        <w:t>από το 2022».</w:t>
      </w:r>
    </w:p>
    <w:p w14:paraId="72084622" w14:textId="7FF6FD2E"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Η κατασκευή του εξωτερικού κελύφους στο μνημείο έχει ως στόχο:</w:t>
      </w:r>
    </w:p>
    <w:p w14:paraId="38D72A30" w14:textId="4D34CBE2"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Τη μόνιμη προστασία  του χώρου αυτού, στον οποίο  δεν σώζεται το προστώο και η στέγη, από την  υγρασία και τις εξωτερικές  καιρικές συνθήκες, καθώς οι τοίχοι του έχουν ευαίσθητα επιχρίσματα και χρώματα. Για αντίστοιχους λόγους πρέπει να προστατευθούν και τα γλυπτά των Σφιγγών.</w:t>
      </w:r>
    </w:p>
    <w:p w14:paraId="1FDEFF6F" w14:textId="2493575B"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Τη συμβολή στην εξασφάλιση σταθερών συνθηκών θερμοκρασίας και υγρασίας, με την επιπρόσθετη τοποθέτηση ηλεκτρομηχανολογικής εγκατάστασης για ολόκληρο το  ταφικό μνημείο, συμπεριλαμβανομένου του φωτισμού και της δυνατότητας  κλιματισμού των χώρων.</w:t>
      </w:r>
    </w:p>
    <w:p w14:paraId="506E8CDF" w14:textId="4E33EFFC"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lastRenderedPageBreak/>
        <w:t>Το κέλυφος σχεδιάστηκε έτσι, ώστε να αναφέρεται στην γεωμετρία και τις διαστάσεις του αρχαίου προστώου, χωρίς να το αντιγράφει, με απολύτως αφαιρετικά αρχιτεκτονικά χαρακτηριστικά. Στόχος είναι η αρμονική παρουσία του στον χώρο σε σχέση με το μνημειακό σύνολο, εξυπηρετώντας παράλληλα λειτουργικές ανάγκες, όπως η προσβασιμότητα και η θέαση από τον επισκέπτη.</w:t>
      </w:r>
    </w:p>
    <w:p w14:paraId="061882FF" w14:textId="0286852F"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xml:space="preserve">Διασφαλίζεται επίσης η προσβασιμότητα του έργου σε </w:t>
      </w:r>
      <w:proofErr w:type="spellStart"/>
      <w:r w:rsidRPr="2464DAA2">
        <w:rPr>
          <w:rFonts w:eastAsiaTheme="minorEastAsia"/>
          <w:color w:val="000000" w:themeColor="text1"/>
          <w:sz w:val="24"/>
          <w:szCs w:val="24"/>
        </w:rPr>
        <w:t>ΑμεΑ</w:t>
      </w:r>
      <w:proofErr w:type="spellEnd"/>
      <w:r w:rsidRPr="2464DAA2">
        <w:rPr>
          <w:rFonts w:eastAsiaTheme="minorEastAsia"/>
          <w:color w:val="000000" w:themeColor="text1"/>
          <w:sz w:val="24"/>
          <w:szCs w:val="24"/>
        </w:rPr>
        <w:t>, με διαμόρφωση διαδρομής από την είσοδο του αρχαιολογικού χώρου έως την είσοδο του ταφικού μνημείου. Εκεί θα υπάρχει ειδικός μηχανισμός μικρού αναβατορίου, σε επαφή με την εξωτερική μεταλλική κλίμακα.</w:t>
      </w:r>
    </w:p>
    <w:p w14:paraId="5C82B454" w14:textId="5709F2F9"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Στο εσωτερικό του μνημείου, διαμορφώνονται υπερυψωμένα δάπεδα πρόσβασης με βαθμίδες, τα οποία οδηγούν στο γυάλινο δάπεδο, που θα καλύπτει το βοτσαλωτό του Χώρου 1, ενώ στον Χώρο 2, θα κατασκευαστεί περιμετρικός διάδρομος με γυάλινο δάπεδο για την θέαση των Καρυάτιδων και του τρίτου χώρου, όπου βρίσκεται το ψηφιδωτό της «Αρπαγής της Περσεφόνης».</w:t>
      </w:r>
    </w:p>
    <w:p w14:paraId="3A501787" w14:textId="06E17A8D"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Η κύρια διαδρομή επίσκεψης θα εκκινήσει από την υφιστάμενη είσοδο, θα διατρέξει την δυτική πλευρά του Τύμβου και ακολουθώντας την κυρτή χάραξη του περιβόλου θα κατευθυνθεί προς την είσοδο του μνημείου, συναντώντας το τμήμα της διδακτικής αποκατάστασης του περιβόλου, όπου θα διαμορφωθεί επίπεδος χώρος θέασης. Θα συνεχίσει στην νοτιοανατολική πλευρά του Τύμβου, όπου σε τμήμα της περιμέτρου ο περίβολος σώζεται πλήρης.</w:t>
      </w:r>
    </w:p>
    <w:p w14:paraId="325C0702" w14:textId="03176AF1" w:rsidR="2464DAA2" w:rsidRDefault="2464DAA2" w:rsidP="2464DAA2">
      <w:pPr>
        <w:jc w:val="both"/>
        <w:rPr>
          <w:rFonts w:eastAsiaTheme="minorEastAsia"/>
          <w:color w:val="000000" w:themeColor="text1"/>
          <w:sz w:val="24"/>
          <w:szCs w:val="24"/>
        </w:rPr>
      </w:pPr>
      <w:r w:rsidRPr="2464DAA2">
        <w:rPr>
          <w:rFonts w:eastAsiaTheme="minorEastAsia"/>
          <w:color w:val="000000" w:themeColor="text1"/>
          <w:sz w:val="24"/>
          <w:szCs w:val="24"/>
        </w:rPr>
        <w:t xml:space="preserve">Η δευτερεύουσα διαδρομή είναι προς την κορυφή του τύμβου, όπου βρίσκονται οι </w:t>
      </w:r>
      <w:proofErr w:type="spellStart"/>
      <w:r w:rsidRPr="2464DAA2">
        <w:rPr>
          <w:rFonts w:eastAsiaTheme="minorEastAsia"/>
          <w:color w:val="000000" w:themeColor="text1"/>
          <w:sz w:val="24"/>
          <w:szCs w:val="24"/>
        </w:rPr>
        <w:t>πρωιμότερες</w:t>
      </w:r>
      <w:proofErr w:type="spellEnd"/>
      <w:r w:rsidRPr="2464DAA2">
        <w:rPr>
          <w:rFonts w:eastAsiaTheme="minorEastAsia"/>
          <w:color w:val="000000" w:themeColor="text1"/>
          <w:sz w:val="24"/>
          <w:szCs w:val="24"/>
        </w:rPr>
        <w:t xml:space="preserve"> του τύμβου ταφές της εποχής του Σιδήρου και τμήμα του θεμελίου του ταφικού σήματος της κορυφής. Στο άκρο της διαδρομής, θα είναι ορατή από ψηλά η χάραξη του κυκλικού μαρμάρινου περιβόλου, όπως και ολόκληρη η ευρύτερη περιοχή, το </w:t>
      </w:r>
      <w:proofErr w:type="spellStart"/>
      <w:r w:rsidRPr="2464DAA2">
        <w:rPr>
          <w:rFonts w:eastAsiaTheme="minorEastAsia"/>
          <w:color w:val="000000" w:themeColor="text1"/>
          <w:sz w:val="24"/>
          <w:szCs w:val="24"/>
        </w:rPr>
        <w:t>Παγγαίο</w:t>
      </w:r>
      <w:proofErr w:type="spellEnd"/>
      <w:r w:rsidRPr="2464DAA2">
        <w:rPr>
          <w:rFonts w:eastAsiaTheme="minorEastAsia"/>
          <w:color w:val="000000" w:themeColor="text1"/>
          <w:sz w:val="24"/>
          <w:szCs w:val="24"/>
        </w:rPr>
        <w:t xml:space="preserve">, ο </w:t>
      </w:r>
      <w:proofErr w:type="spellStart"/>
      <w:r w:rsidRPr="2464DAA2">
        <w:rPr>
          <w:rFonts w:eastAsiaTheme="minorEastAsia"/>
          <w:color w:val="000000" w:themeColor="text1"/>
          <w:sz w:val="24"/>
          <w:szCs w:val="24"/>
        </w:rPr>
        <w:t>Στρυμών</w:t>
      </w:r>
      <w:proofErr w:type="spellEnd"/>
      <w:r w:rsidRPr="2464DAA2">
        <w:rPr>
          <w:rFonts w:eastAsiaTheme="minorEastAsia"/>
          <w:color w:val="000000" w:themeColor="text1"/>
          <w:sz w:val="24"/>
          <w:szCs w:val="24"/>
        </w:rPr>
        <w:t xml:space="preserve">, τα όρια της αποξηραμένης λίμνης </w:t>
      </w:r>
      <w:proofErr w:type="spellStart"/>
      <w:r w:rsidRPr="2464DAA2">
        <w:rPr>
          <w:rFonts w:eastAsiaTheme="minorEastAsia"/>
          <w:color w:val="000000" w:themeColor="text1"/>
          <w:sz w:val="24"/>
          <w:szCs w:val="24"/>
        </w:rPr>
        <w:t>Κερκινίτιδος</w:t>
      </w:r>
      <w:proofErr w:type="spellEnd"/>
      <w:r w:rsidRPr="2464DAA2">
        <w:rPr>
          <w:rFonts w:eastAsiaTheme="minorEastAsia"/>
          <w:color w:val="000000" w:themeColor="text1"/>
          <w:sz w:val="24"/>
          <w:szCs w:val="24"/>
        </w:rPr>
        <w:t xml:space="preserve"> και η Αμφίπολη. Και οι δύο διαδρομές θα κατασκευαστούν με «πατημένο χώμα» και θα σημανθούν με απλή </w:t>
      </w:r>
      <w:proofErr w:type="spellStart"/>
      <w:r w:rsidRPr="2464DAA2">
        <w:rPr>
          <w:rFonts w:eastAsiaTheme="minorEastAsia"/>
          <w:color w:val="000000" w:themeColor="text1"/>
          <w:sz w:val="24"/>
          <w:szCs w:val="24"/>
        </w:rPr>
        <w:t>περισχοίνιση</w:t>
      </w:r>
      <w:proofErr w:type="spellEnd"/>
      <w:r w:rsidRPr="2464DAA2">
        <w:rPr>
          <w:rFonts w:eastAsiaTheme="minorEastAsia"/>
          <w:color w:val="000000" w:themeColor="text1"/>
          <w:sz w:val="24"/>
          <w:szCs w:val="24"/>
        </w:rPr>
        <w:t xml:space="preserve"> σε συγκεκριμένα τμήματά τους.</w:t>
      </w:r>
    </w:p>
    <w:p w14:paraId="1CD33B75" w14:textId="6DA5901B" w:rsidR="2464DAA2" w:rsidRDefault="2464DAA2" w:rsidP="2464DAA2">
      <w:pPr>
        <w:ind w:left="40" w:hanging="40"/>
        <w:jc w:val="both"/>
        <w:rPr>
          <w:rFonts w:eastAsiaTheme="minorEastAsia"/>
          <w:color w:val="000000" w:themeColor="text1"/>
          <w:sz w:val="24"/>
          <w:szCs w:val="24"/>
        </w:rPr>
      </w:pPr>
      <w:r w:rsidRPr="2464DAA2">
        <w:rPr>
          <w:rFonts w:eastAsiaTheme="minorEastAsia"/>
          <w:color w:val="000000" w:themeColor="text1"/>
          <w:sz w:val="24"/>
          <w:szCs w:val="24"/>
        </w:rPr>
        <w:t xml:space="preserve">Οι μελέτες εκπονήθηκαν από τον Μιχάλη </w:t>
      </w:r>
      <w:proofErr w:type="spellStart"/>
      <w:r w:rsidRPr="2464DAA2">
        <w:rPr>
          <w:rFonts w:eastAsiaTheme="minorEastAsia"/>
          <w:color w:val="000000" w:themeColor="text1"/>
          <w:sz w:val="24"/>
          <w:szCs w:val="24"/>
        </w:rPr>
        <w:t>Λεφαντζή</w:t>
      </w:r>
      <w:proofErr w:type="spellEnd"/>
      <w:r w:rsidRPr="2464DAA2">
        <w:rPr>
          <w:rFonts w:eastAsiaTheme="minorEastAsia"/>
          <w:color w:val="000000" w:themeColor="text1"/>
          <w:sz w:val="24"/>
          <w:szCs w:val="24"/>
        </w:rPr>
        <w:t>, Δρ. Αρχιτέκτονα Μηχανικό του ΥΠΠΟΑ, Προϊστάμενο Αρχαιολογικών Έργων και Μελετών στην ΕΦΑ Πόλης Αθηνών και μελετητή / επιβλέποντα των εργασιών αποκατάστασης του μνημείου και μέλος της ανασκαφικής ομάδας του τύμβου.</w:t>
      </w:r>
    </w:p>
    <w:p w14:paraId="3DDDF41E" w14:textId="79F1ACD8" w:rsidR="2464DAA2" w:rsidRDefault="2464DAA2" w:rsidP="2464DAA2">
      <w:pPr>
        <w:ind w:left="40" w:hanging="40"/>
        <w:jc w:val="both"/>
        <w:rPr>
          <w:rFonts w:eastAsiaTheme="minorEastAsia"/>
          <w:color w:val="000000" w:themeColor="text1"/>
          <w:sz w:val="24"/>
          <w:szCs w:val="24"/>
        </w:rPr>
      </w:pPr>
    </w:p>
    <w:p w14:paraId="24A49F0F" w14:textId="23A0D834" w:rsidR="2464DAA2" w:rsidRDefault="2464DAA2" w:rsidP="2464DAA2">
      <w:pPr>
        <w:ind w:left="40" w:hanging="40"/>
        <w:jc w:val="both"/>
        <w:rPr>
          <w:rFonts w:eastAsiaTheme="minorEastAsia"/>
          <w:color w:val="000000" w:themeColor="text1"/>
          <w:sz w:val="24"/>
          <w:szCs w:val="24"/>
        </w:rPr>
      </w:pPr>
      <w:r w:rsidRPr="2464DAA2">
        <w:rPr>
          <w:rFonts w:eastAsiaTheme="minorEastAsia"/>
          <w:color w:val="000000" w:themeColor="text1"/>
          <w:sz w:val="24"/>
          <w:szCs w:val="24"/>
        </w:rPr>
        <w:t xml:space="preserve">Δείτε βίντεο παρουσίασης της αρχιτεκτονικής μελέτης στο παρακάτω </w:t>
      </w:r>
      <w:proofErr w:type="spellStart"/>
      <w:r w:rsidRPr="2464DAA2">
        <w:rPr>
          <w:rFonts w:eastAsiaTheme="minorEastAsia"/>
          <w:color w:val="000000" w:themeColor="text1"/>
          <w:sz w:val="24"/>
          <w:szCs w:val="24"/>
        </w:rPr>
        <w:t>link</w:t>
      </w:r>
      <w:proofErr w:type="spellEnd"/>
    </w:p>
    <w:bookmarkStart w:id="0" w:name="_GoBack"/>
    <w:p w14:paraId="27EF9A5C" w14:textId="78592B68" w:rsidR="2464DAA2" w:rsidRDefault="00B64AB6" w:rsidP="2464DAA2">
      <w:pPr>
        <w:ind w:left="40" w:hanging="40"/>
        <w:jc w:val="both"/>
        <w:rPr>
          <w:rFonts w:eastAsiaTheme="minorEastAsia"/>
          <w:color w:val="000000" w:themeColor="text1"/>
          <w:sz w:val="24"/>
          <w:szCs w:val="24"/>
        </w:rPr>
      </w:pPr>
      <w:r>
        <w:fldChar w:fldCharType="begin"/>
      </w:r>
      <w:r>
        <w:instrText xml:space="preserve"> HYPERLINK "https://www.youtube.com/watch?v=8Tv2SqJfHBU" \h </w:instrText>
      </w:r>
      <w:r>
        <w:fldChar w:fldCharType="separate"/>
      </w:r>
      <w:r w:rsidR="2464DAA2" w:rsidRPr="2464DAA2">
        <w:rPr>
          <w:rStyle w:val="-"/>
          <w:rFonts w:eastAsiaTheme="minorEastAsia"/>
          <w:sz w:val="24"/>
          <w:szCs w:val="24"/>
        </w:rPr>
        <w:t xml:space="preserve">Αρχιτεκτονική μελέτη του Τύμβου </w:t>
      </w:r>
      <w:proofErr w:type="spellStart"/>
      <w:r w:rsidR="2464DAA2" w:rsidRPr="2464DAA2">
        <w:rPr>
          <w:rStyle w:val="-"/>
          <w:rFonts w:eastAsiaTheme="minorEastAsia"/>
          <w:sz w:val="24"/>
          <w:szCs w:val="24"/>
        </w:rPr>
        <w:t>Καστά</w:t>
      </w:r>
      <w:proofErr w:type="spellEnd"/>
      <w:r w:rsidR="2464DAA2" w:rsidRPr="2464DAA2">
        <w:rPr>
          <w:rStyle w:val="-"/>
          <w:rFonts w:eastAsiaTheme="minorEastAsia"/>
          <w:sz w:val="24"/>
          <w:szCs w:val="24"/>
        </w:rPr>
        <w:t xml:space="preserve"> Αμφίπολης</w:t>
      </w:r>
      <w:r>
        <w:rPr>
          <w:rStyle w:val="-"/>
          <w:rFonts w:eastAsiaTheme="minorEastAsia"/>
          <w:sz w:val="24"/>
          <w:szCs w:val="24"/>
        </w:rPr>
        <w:fldChar w:fldCharType="end"/>
      </w:r>
    </w:p>
    <w:bookmarkEnd w:id="0"/>
    <w:p w14:paraId="6DEB7E64" w14:textId="7E1552D7" w:rsidR="2464DAA2" w:rsidRDefault="2464DAA2">
      <w:r>
        <w:rPr>
          <w:noProof/>
        </w:rPr>
        <w:lastRenderedPageBreak/>
        <w:drawing>
          <wp:anchor distT="0" distB="0" distL="114300" distR="114300" simplePos="0" relativeHeight="251658240" behindDoc="0" locked="0" layoutInCell="1" allowOverlap="1" wp14:anchorId="37F79DEF" wp14:editId="42B2BD76">
            <wp:simplePos x="0" y="0"/>
            <wp:positionH relativeFrom="column">
              <wp:align>left</wp:align>
            </wp:positionH>
            <wp:positionV relativeFrom="paragraph">
              <wp:posOffset>0</wp:posOffset>
            </wp:positionV>
            <wp:extent cx="5095874" cy="2962275"/>
            <wp:effectExtent l="0" t="0" r="0" b="0"/>
            <wp:wrapSquare wrapText="bothSides"/>
            <wp:docPr id="1798979279" name="picture" title="Τίτλος βίντεο: Αρχιτεκτονική μελέτη του Τύμβου Καστά Αμφίπολης"/>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6">
                      <a:extLst>
                        <a:ext uri="{28A0092B-C50C-407E-A947-70E740481C1C}">
                          <a14:useLocalDpi xmlns:a14="http://schemas.microsoft.com/office/drawing/2010/main" val="0"/>
                        </a:ext>
                        <a:ext uri="http://schemas.microsoft.com/office/word/2020/oembed">
                          <woe:oembed xmlns:woe="http://schemas.microsoft.com/office/word/2020/oembed" xmlns:a14="http://schemas.microsoft.com/office/drawing/2010/main" xmlns:w="http://schemas.openxmlformats.org/wordprocessingml/2006/main" xmlns:w10="urn:schemas-microsoft-com:office:word" xmlns:v="urn:schemas-microsoft-com:vml" xmlns:o="urn:schemas-microsoft-com:office:office" xmlns="" oEmbedUrl="https://www.youtube.com/watch?v=8Tv2SqJfHBU" mediaType="Video" picLocksAutoForOEmbed="1"/>
                        </a:ext>
                      </a:extLst>
                    </a:blip>
                    <a:stretch>
                      <a:fillRect/>
                    </a:stretch>
                  </pic:blipFill>
                  <pic:spPr>
                    <a:xfrm>
                      <a:off x="0" y="0"/>
                      <a:ext cx="5095874" cy="2962275"/>
                    </a:xfrm>
                    <a:prstGeom prst="rect">
                      <a:avLst/>
                    </a:prstGeom>
                  </pic:spPr>
                </pic:pic>
              </a:graphicData>
            </a:graphic>
            <wp14:sizeRelH relativeFrom="page">
              <wp14:pctWidth>0</wp14:pctWidth>
            </wp14:sizeRelH>
            <wp14:sizeRelV relativeFrom="page">
              <wp14:pctHeight>0</wp14:pctHeight>
            </wp14:sizeRelV>
          </wp:anchor>
        </w:drawing>
      </w:r>
    </w:p>
    <w:p w14:paraId="12463124" w14:textId="6BDC06EA" w:rsidR="2464DAA2" w:rsidRDefault="2464DAA2" w:rsidP="2464DAA2">
      <w:pPr>
        <w:ind w:left="40" w:hanging="40"/>
        <w:jc w:val="both"/>
        <w:rPr>
          <w:rFonts w:eastAsiaTheme="minorEastAsia"/>
          <w:sz w:val="24"/>
          <w:szCs w:val="24"/>
        </w:rPr>
      </w:pPr>
    </w:p>
    <w:p w14:paraId="286B0D69" w14:textId="5DD964E5" w:rsidR="2464DAA2" w:rsidRDefault="2464DAA2" w:rsidP="2464DAA2">
      <w:pPr>
        <w:ind w:left="40" w:hanging="40"/>
        <w:jc w:val="both"/>
        <w:rPr>
          <w:rFonts w:eastAsiaTheme="minorEastAsia"/>
          <w:color w:val="000000" w:themeColor="text1"/>
          <w:sz w:val="24"/>
          <w:szCs w:val="24"/>
        </w:rPr>
      </w:pPr>
    </w:p>
    <w:p w14:paraId="19E1ACB9" w14:textId="03578851" w:rsidR="2464DAA2" w:rsidRDefault="2464DAA2" w:rsidP="2464DAA2">
      <w:pPr>
        <w:jc w:val="both"/>
        <w:rPr>
          <w:rFonts w:eastAsiaTheme="minorEastAsia"/>
          <w:color w:val="000000" w:themeColor="text1"/>
          <w:sz w:val="24"/>
          <w:szCs w:val="24"/>
        </w:rPr>
      </w:pPr>
    </w:p>
    <w:p w14:paraId="7E7A28B9" w14:textId="526A69D6" w:rsidR="0529BAB8" w:rsidRDefault="0529BAB8" w:rsidP="2464DAA2">
      <w:pPr>
        <w:jc w:val="center"/>
        <w:rPr>
          <w:rFonts w:eastAsiaTheme="minorEastAsia"/>
          <w:b/>
          <w:bCs/>
          <w:color w:val="000000" w:themeColor="text1"/>
          <w:sz w:val="24"/>
          <w:szCs w:val="24"/>
        </w:rPr>
      </w:pPr>
    </w:p>
    <w:sectPr w:rsidR="0529BA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2E0"/>
    <w:multiLevelType w:val="hybridMultilevel"/>
    <w:tmpl w:val="B1661E82"/>
    <w:lvl w:ilvl="0" w:tplc="B3BCD36C">
      <w:start w:val="1"/>
      <w:numFmt w:val="bullet"/>
      <w:lvlText w:val=""/>
      <w:lvlJc w:val="left"/>
      <w:pPr>
        <w:ind w:left="720" w:hanging="360"/>
      </w:pPr>
      <w:rPr>
        <w:rFonts w:ascii="Symbol" w:hAnsi="Symbol" w:hint="default"/>
      </w:rPr>
    </w:lvl>
    <w:lvl w:ilvl="1" w:tplc="9342CB82">
      <w:start w:val="1"/>
      <w:numFmt w:val="bullet"/>
      <w:lvlText w:val="o"/>
      <w:lvlJc w:val="left"/>
      <w:pPr>
        <w:ind w:left="1440" w:hanging="360"/>
      </w:pPr>
      <w:rPr>
        <w:rFonts w:ascii="Courier New" w:hAnsi="Courier New" w:hint="default"/>
      </w:rPr>
    </w:lvl>
    <w:lvl w:ilvl="2" w:tplc="BCFEDBB2">
      <w:start w:val="1"/>
      <w:numFmt w:val="bullet"/>
      <w:lvlText w:val=""/>
      <w:lvlJc w:val="left"/>
      <w:pPr>
        <w:ind w:left="2160" w:hanging="360"/>
      </w:pPr>
      <w:rPr>
        <w:rFonts w:ascii="Wingdings" w:hAnsi="Wingdings" w:hint="default"/>
      </w:rPr>
    </w:lvl>
    <w:lvl w:ilvl="3" w:tplc="E678512E">
      <w:start w:val="1"/>
      <w:numFmt w:val="bullet"/>
      <w:lvlText w:val=""/>
      <w:lvlJc w:val="left"/>
      <w:pPr>
        <w:ind w:left="2880" w:hanging="360"/>
      </w:pPr>
      <w:rPr>
        <w:rFonts w:ascii="Symbol" w:hAnsi="Symbol" w:hint="default"/>
      </w:rPr>
    </w:lvl>
    <w:lvl w:ilvl="4" w:tplc="CE90164E">
      <w:start w:val="1"/>
      <w:numFmt w:val="bullet"/>
      <w:lvlText w:val="o"/>
      <w:lvlJc w:val="left"/>
      <w:pPr>
        <w:ind w:left="3600" w:hanging="360"/>
      </w:pPr>
      <w:rPr>
        <w:rFonts w:ascii="Courier New" w:hAnsi="Courier New" w:hint="default"/>
      </w:rPr>
    </w:lvl>
    <w:lvl w:ilvl="5" w:tplc="256E7046">
      <w:start w:val="1"/>
      <w:numFmt w:val="bullet"/>
      <w:lvlText w:val=""/>
      <w:lvlJc w:val="left"/>
      <w:pPr>
        <w:ind w:left="4320" w:hanging="360"/>
      </w:pPr>
      <w:rPr>
        <w:rFonts w:ascii="Wingdings" w:hAnsi="Wingdings" w:hint="default"/>
      </w:rPr>
    </w:lvl>
    <w:lvl w:ilvl="6" w:tplc="8F52E544">
      <w:start w:val="1"/>
      <w:numFmt w:val="bullet"/>
      <w:lvlText w:val=""/>
      <w:lvlJc w:val="left"/>
      <w:pPr>
        <w:ind w:left="5040" w:hanging="360"/>
      </w:pPr>
      <w:rPr>
        <w:rFonts w:ascii="Symbol" w:hAnsi="Symbol" w:hint="default"/>
      </w:rPr>
    </w:lvl>
    <w:lvl w:ilvl="7" w:tplc="24AAEA08">
      <w:start w:val="1"/>
      <w:numFmt w:val="bullet"/>
      <w:lvlText w:val="o"/>
      <w:lvlJc w:val="left"/>
      <w:pPr>
        <w:ind w:left="5760" w:hanging="360"/>
      </w:pPr>
      <w:rPr>
        <w:rFonts w:ascii="Courier New" w:hAnsi="Courier New" w:hint="default"/>
      </w:rPr>
    </w:lvl>
    <w:lvl w:ilvl="8" w:tplc="F5C40B8C">
      <w:start w:val="1"/>
      <w:numFmt w:val="bullet"/>
      <w:lvlText w:val=""/>
      <w:lvlJc w:val="left"/>
      <w:pPr>
        <w:ind w:left="6480" w:hanging="360"/>
      </w:pPr>
      <w:rPr>
        <w:rFonts w:ascii="Wingdings" w:hAnsi="Wingdings" w:hint="default"/>
      </w:rPr>
    </w:lvl>
  </w:abstractNum>
  <w:abstractNum w:abstractNumId="1" w15:restartNumberingAfterBreak="0">
    <w:nsid w:val="10C50E5F"/>
    <w:multiLevelType w:val="hybridMultilevel"/>
    <w:tmpl w:val="08FAA258"/>
    <w:lvl w:ilvl="0" w:tplc="B876019A">
      <w:start w:val="1"/>
      <w:numFmt w:val="bullet"/>
      <w:lvlText w:val="-"/>
      <w:lvlJc w:val="left"/>
      <w:pPr>
        <w:ind w:left="720" w:hanging="360"/>
      </w:pPr>
      <w:rPr>
        <w:rFonts w:ascii="Calibri" w:hAnsi="Calibri" w:hint="default"/>
      </w:rPr>
    </w:lvl>
    <w:lvl w:ilvl="1" w:tplc="C25CD02C">
      <w:start w:val="1"/>
      <w:numFmt w:val="bullet"/>
      <w:lvlText w:val="o"/>
      <w:lvlJc w:val="left"/>
      <w:pPr>
        <w:ind w:left="1440" w:hanging="360"/>
      </w:pPr>
      <w:rPr>
        <w:rFonts w:ascii="Courier New" w:hAnsi="Courier New" w:hint="default"/>
      </w:rPr>
    </w:lvl>
    <w:lvl w:ilvl="2" w:tplc="BAD4F166">
      <w:start w:val="1"/>
      <w:numFmt w:val="bullet"/>
      <w:lvlText w:val=""/>
      <w:lvlJc w:val="left"/>
      <w:pPr>
        <w:ind w:left="2160" w:hanging="360"/>
      </w:pPr>
      <w:rPr>
        <w:rFonts w:ascii="Wingdings" w:hAnsi="Wingdings" w:hint="default"/>
      </w:rPr>
    </w:lvl>
    <w:lvl w:ilvl="3" w:tplc="71265BB6">
      <w:start w:val="1"/>
      <w:numFmt w:val="bullet"/>
      <w:lvlText w:val=""/>
      <w:lvlJc w:val="left"/>
      <w:pPr>
        <w:ind w:left="2880" w:hanging="360"/>
      </w:pPr>
      <w:rPr>
        <w:rFonts w:ascii="Symbol" w:hAnsi="Symbol" w:hint="default"/>
      </w:rPr>
    </w:lvl>
    <w:lvl w:ilvl="4" w:tplc="A6C2EC90">
      <w:start w:val="1"/>
      <w:numFmt w:val="bullet"/>
      <w:lvlText w:val="o"/>
      <w:lvlJc w:val="left"/>
      <w:pPr>
        <w:ind w:left="3600" w:hanging="360"/>
      </w:pPr>
      <w:rPr>
        <w:rFonts w:ascii="Courier New" w:hAnsi="Courier New" w:hint="default"/>
      </w:rPr>
    </w:lvl>
    <w:lvl w:ilvl="5" w:tplc="0688F962">
      <w:start w:val="1"/>
      <w:numFmt w:val="bullet"/>
      <w:lvlText w:val=""/>
      <w:lvlJc w:val="left"/>
      <w:pPr>
        <w:ind w:left="4320" w:hanging="360"/>
      </w:pPr>
      <w:rPr>
        <w:rFonts w:ascii="Wingdings" w:hAnsi="Wingdings" w:hint="default"/>
      </w:rPr>
    </w:lvl>
    <w:lvl w:ilvl="6" w:tplc="DEEED588">
      <w:start w:val="1"/>
      <w:numFmt w:val="bullet"/>
      <w:lvlText w:val=""/>
      <w:lvlJc w:val="left"/>
      <w:pPr>
        <w:ind w:left="5040" w:hanging="360"/>
      </w:pPr>
      <w:rPr>
        <w:rFonts w:ascii="Symbol" w:hAnsi="Symbol" w:hint="default"/>
      </w:rPr>
    </w:lvl>
    <w:lvl w:ilvl="7" w:tplc="4B6CD538">
      <w:start w:val="1"/>
      <w:numFmt w:val="bullet"/>
      <w:lvlText w:val="o"/>
      <w:lvlJc w:val="left"/>
      <w:pPr>
        <w:ind w:left="5760" w:hanging="360"/>
      </w:pPr>
      <w:rPr>
        <w:rFonts w:ascii="Courier New" w:hAnsi="Courier New" w:hint="default"/>
      </w:rPr>
    </w:lvl>
    <w:lvl w:ilvl="8" w:tplc="5D4484EC">
      <w:start w:val="1"/>
      <w:numFmt w:val="bullet"/>
      <w:lvlText w:val=""/>
      <w:lvlJc w:val="left"/>
      <w:pPr>
        <w:ind w:left="6480" w:hanging="360"/>
      </w:pPr>
      <w:rPr>
        <w:rFonts w:ascii="Wingdings" w:hAnsi="Wingdings" w:hint="default"/>
      </w:rPr>
    </w:lvl>
  </w:abstractNum>
  <w:abstractNum w:abstractNumId="2" w15:restartNumberingAfterBreak="0">
    <w:nsid w:val="118E2B96"/>
    <w:multiLevelType w:val="hybridMultilevel"/>
    <w:tmpl w:val="CDFAA06A"/>
    <w:lvl w:ilvl="0" w:tplc="7084F8D0">
      <w:start w:val="1"/>
      <w:numFmt w:val="bullet"/>
      <w:lvlText w:val=""/>
      <w:lvlJc w:val="left"/>
      <w:pPr>
        <w:ind w:left="720" w:hanging="360"/>
      </w:pPr>
      <w:rPr>
        <w:rFonts w:ascii="Symbol" w:hAnsi="Symbol" w:hint="default"/>
      </w:rPr>
    </w:lvl>
    <w:lvl w:ilvl="1" w:tplc="06542C6E">
      <w:start w:val="1"/>
      <w:numFmt w:val="bullet"/>
      <w:lvlText w:val="o"/>
      <w:lvlJc w:val="left"/>
      <w:pPr>
        <w:ind w:left="1440" w:hanging="360"/>
      </w:pPr>
      <w:rPr>
        <w:rFonts w:ascii="Courier New" w:hAnsi="Courier New" w:hint="default"/>
      </w:rPr>
    </w:lvl>
    <w:lvl w:ilvl="2" w:tplc="ED16FAE6">
      <w:start w:val="1"/>
      <w:numFmt w:val="bullet"/>
      <w:lvlText w:val=""/>
      <w:lvlJc w:val="left"/>
      <w:pPr>
        <w:ind w:left="2160" w:hanging="360"/>
      </w:pPr>
      <w:rPr>
        <w:rFonts w:ascii="Wingdings" w:hAnsi="Wingdings" w:hint="default"/>
      </w:rPr>
    </w:lvl>
    <w:lvl w:ilvl="3" w:tplc="F7F639F0">
      <w:start w:val="1"/>
      <w:numFmt w:val="bullet"/>
      <w:lvlText w:val=""/>
      <w:lvlJc w:val="left"/>
      <w:pPr>
        <w:ind w:left="2880" w:hanging="360"/>
      </w:pPr>
      <w:rPr>
        <w:rFonts w:ascii="Symbol" w:hAnsi="Symbol" w:hint="default"/>
      </w:rPr>
    </w:lvl>
    <w:lvl w:ilvl="4" w:tplc="36304D34">
      <w:start w:val="1"/>
      <w:numFmt w:val="bullet"/>
      <w:lvlText w:val="o"/>
      <w:lvlJc w:val="left"/>
      <w:pPr>
        <w:ind w:left="3600" w:hanging="360"/>
      </w:pPr>
      <w:rPr>
        <w:rFonts w:ascii="Courier New" w:hAnsi="Courier New" w:hint="default"/>
      </w:rPr>
    </w:lvl>
    <w:lvl w:ilvl="5" w:tplc="498CD41E">
      <w:start w:val="1"/>
      <w:numFmt w:val="bullet"/>
      <w:lvlText w:val=""/>
      <w:lvlJc w:val="left"/>
      <w:pPr>
        <w:ind w:left="4320" w:hanging="360"/>
      </w:pPr>
      <w:rPr>
        <w:rFonts w:ascii="Wingdings" w:hAnsi="Wingdings" w:hint="default"/>
      </w:rPr>
    </w:lvl>
    <w:lvl w:ilvl="6" w:tplc="226AAE06">
      <w:start w:val="1"/>
      <w:numFmt w:val="bullet"/>
      <w:lvlText w:val=""/>
      <w:lvlJc w:val="left"/>
      <w:pPr>
        <w:ind w:left="5040" w:hanging="360"/>
      </w:pPr>
      <w:rPr>
        <w:rFonts w:ascii="Symbol" w:hAnsi="Symbol" w:hint="default"/>
      </w:rPr>
    </w:lvl>
    <w:lvl w:ilvl="7" w:tplc="BF525CE8">
      <w:start w:val="1"/>
      <w:numFmt w:val="bullet"/>
      <w:lvlText w:val="o"/>
      <w:lvlJc w:val="left"/>
      <w:pPr>
        <w:ind w:left="5760" w:hanging="360"/>
      </w:pPr>
      <w:rPr>
        <w:rFonts w:ascii="Courier New" w:hAnsi="Courier New" w:hint="default"/>
      </w:rPr>
    </w:lvl>
    <w:lvl w:ilvl="8" w:tplc="AB88F6BE">
      <w:start w:val="1"/>
      <w:numFmt w:val="bullet"/>
      <w:lvlText w:val=""/>
      <w:lvlJc w:val="left"/>
      <w:pPr>
        <w:ind w:left="6480" w:hanging="360"/>
      </w:pPr>
      <w:rPr>
        <w:rFonts w:ascii="Wingdings" w:hAnsi="Wingdings" w:hint="default"/>
      </w:rPr>
    </w:lvl>
  </w:abstractNum>
  <w:abstractNum w:abstractNumId="3" w15:restartNumberingAfterBreak="0">
    <w:nsid w:val="11E47FB8"/>
    <w:multiLevelType w:val="hybridMultilevel"/>
    <w:tmpl w:val="0B7A91A6"/>
    <w:lvl w:ilvl="0" w:tplc="2E4ECAF0">
      <w:start w:val="1"/>
      <w:numFmt w:val="bullet"/>
      <w:lvlText w:val=""/>
      <w:lvlJc w:val="left"/>
      <w:pPr>
        <w:ind w:left="720" w:hanging="360"/>
      </w:pPr>
      <w:rPr>
        <w:rFonts w:ascii="Symbol" w:hAnsi="Symbol" w:hint="default"/>
      </w:rPr>
    </w:lvl>
    <w:lvl w:ilvl="1" w:tplc="FA845C2E">
      <w:start w:val="1"/>
      <w:numFmt w:val="bullet"/>
      <w:lvlText w:val="o"/>
      <w:lvlJc w:val="left"/>
      <w:pPr>
        <w:ind w:left="1440" w:hanging="360"/>
      </w:pPr>
      <w:rPr>
        <w:rFonts w:ascii="Courier New" w:hAnsi="Courier New" w:hint="default"/>
      </w:rPr>
    </w:lvl>
    <w:lvl w:ilvl="2" w:tplc="B100B9BA">
      <w:start w:val="1"/>
      <w:numFmt w:val="bullet"/>
      <w:lvlText w:val=""/>
      <w:lvlJc w:val="left"/>
      <w:pPr>
        <w:ind w:left="2160" w:hanging="360"/>
      </w:pPr>
      <w:rPr>
        <w:rFonts w:ascii="Wingdings" w:hAnsi="Wingdings" w:hint="default"/>
      </w:rPr>
    </w:lvl>
    <w:lvl w:ilvl="3" w:tplc="98186D62">
      <w:start w:val="1"/>
      <w:numFmt w:val="bullet"/>
      <w:lvlText w:val=""/>
      <w:lvlJc w:val="left"/>
      <w:pPr>
        <w:ind w:left="2880" w:hanging="360"/>
      </w:pPr>
      <w:rPr>
        <w:rFonts w:ascii="Symbol" w:hAnsi="Symbol" w:hint="default"/>
      </w:rPr>
    </w:lvl>
    <w:lvl w:ilvl="4" w:tplc="A09C1EFE">
      <w:start w:val="1"/>
      <w:numFmt w:val="bullet"/>
      <w:lvlText w:val="o"/>
      <w:lvlJc w:val="left"/>
      <w:pPr>
        <w:ind w:left="3600" w:hanging="360"/>
      </w:pPr>
      <w:rPr>
        <w:rFonts w:ascii="Courier New" w:hAnsi="Courier New" w:hint="default"/>
      </w:rPr>
    </w:lvl>
    <w:lvl w:ilvl="5" w:tplc="7526CE6A">
      <w:start w:val="1"/>
      <w:numFmt w:val="bullet"/>
      <w:lvlText w:val=""/>
      <w:lvlJc w:val="left"/>
      <w:pPr>
        <w:ind w:left="4320" w:hanging="360"/>
      </w:pPr>
      <w:rPr>
        <w:rFonts w:ascii="Wingdings" w:hAnsi="Wingdings" w:hint="default"/>
      </w:rPr>
    </w:lvl>
    <w:lvl w:ilvl="6" w:tplc="362E071C">
      <w:start w:val="1"/>
      <w:numFmt w:val="bullet"/>
      <w:lvlText w:val=""/>
      <w:lvlJc w:val="left"/>
      <w:pPr>
        <w:ind w:left="5040" w:hanging="360"/>
      </w:pPr>
      <w:rPr>
        <w:rFonts w:ascii="Symbol" w:hAnsi="Symbol" w:hint="default"/>
      </w:rPr>
    </w:lvl>
    <w:lvl w:ilvl="7" w:tplc="40A2E8DE">
      <w:start w:val="1"/>
      <w:numFmt w:val="bullet"/>
      <w:lvlText w:val="o"/>
      <w:lvlJc w:val="left"/>
      <w:pPr>
        <w:ind w:left="5760" w:hanging="360"/>
      </w:pPr>
      <w:rPr>
        <w:rFonts w:ascii="Courier New" w:hAnsi="Courier New" w:hint="default"/>
      </w:rPr>
    </w:lvl>
    <w:lvl w:ilvl="8" w:tplc="3B242D76">
      <w:start w:val="1"/>
      <w:numFmt w:val="bullet"/>
      <w:lvlText w:val=""/>
      <w:lvlJc w:val="left"/>
      <w:pPr>
        <w:ind w:left="6480" w:hanging="360"/>
      </w:pPr>
      <w:rPr>
        <w:rFonts w:ascii="Wingdings" w:hAnsi="Wingdings" w:hint="default"/>
      </w:rPr>
    </w:lvl>
  </w:abstractNum>
  <w:abstractNum w:abstractNumId="4" w15:restartNumberingAfterBreak="0">
    <w:nsid w:val="12D06A1B"/>
    <w:multiLevelType w:val="hybridMultilevel"/>
    <w:tmpl w:val="C57E0BB0"/>
    <w:lvl w:ilvl="0" w:tplc="9DE4AEF6">
      <w:start w:val="1"/>
      <w:numFmt w:val="bullet"/>
      <w:lvlText w:val=""/>
      <w:lvlJc w:val="left"/>
      <w:pPr>
        <w:ind w:left="720" w:hanging="360"/>
      </w:pPr>
      <w:rPr>
        <w:rFonts w:ascii="Symbol" w:hAnsi="Symbol" w:hint="default"/>
      </w:rPr>
    </w:lvl>
    <w:lvl w:ilvl="1" w:tplc="BD18B0C0">
      <w:start w:val="1"/>
      <w:numFmt w:val="bullet"/>
      <w:lvlText w:val="o"/>
      <w:lvlJc w:val="left"/>
      <w:pPr>
        <w:ind w:left="1440" w:hanging="360"/>
      </w:pPr>
      <w:rPr>
        <w:rFonts w:ascii="Courier New" w:hAnsi="Courier New" w:hint="default"/>
      </w:rPr>
    </w:lvl>
    <w:lvl w:ilvl="2" w:tplc="5388D7A4">
      <w:start w:val="1"/>
      <w:numFmt w:val="bullet"/>
      <w:lvlText w:val=""/>
      <w:lvlJc w:val="left"/>
      <w:pPr>
        <w:ind w:left="2160" w:hanging="360"/>
      </w:pPr>
      <w:rPr>
        <w:rFonts w:ascii="Wingdings" w:hAnsi="Wingdings" w:hint="default"/>
      </w:rPr>
    </w:lvl>
    <w:lvl w:ilvl="3" w:tplc="26EEE5D6">
      <w:start w:val="1"/>
      <w:numFmt w:val="bullet"/>
      <w:lvlText w:val=""/>
      <w:lvlJc w:val="left"/>
      <w:pPr>
        <w:ind w:left="2880" w:hanging="360"/>
      </w:pPr>
      <w:rPr>
        <w:rFonts w:ascii="Symbol" w:hAnsi="Symbol" w:hint="default"/>
      </w:rPr>
    </w:lvl>
    <w:lvl w:ilvl="4" w:tplc="D3526CC0">
      <w:start w:val="1"/>
      <w:numFmt w:val="bullet"/>
      <w:lvlText w:val="o"/>
      <w:lvlJc w:val="left"/>
      <w:pPr>
        <w:ind w:left="3600" w:hanging="360"/>
      </w:pPr>
      <w:rPr>
        <w:rFonts w:ascii="Courier New" w:hAnsi="Courier New" w:hint="default"/>
      </w:rPr>
    </w:lvl>
    <w:lvl w:ilvl="5" w:tplc="6AD4D2B8">
      <w:start w:val="1"/>
      <w:numFmt w:val="bullet"/>
      <w:lvlText w:val=""/>
      <w:lvlJc w:val="left"/>
      <w:pPr>
        <w:ind w:left="4320" w:hanging="360"/>
      </w:pPr>
      <w:rPr>
        <w:rFonts w:ascii="Wingdings" w:hAnsi="Wingdings" w:hint="default"/>
      </w:rPr>
    </w:lvl>
    <w:lvl w:ilvl="6" w:tplc="94CCE91C">
      <w:start w:val="1"/>
      <w:numFmt w:val="bullet"/>
      <w:lvlText w:val=""/>
      <w:lvlJc w:val="left"/>
      <w:pPr>
        <w:ind w:left="5040" w:hanging="360"/>
      </w:pPr>
      <w:rPr>
        <w:rFonts w:ascii="Symbol" w:hAnsi="Symbol" w:hint="default"/>
      </w:rPr>
    </w:lvl>
    <w:lvl w:ilvl="7" w:tplc="8A4E5460">
      <w:start w:val="1"/>
      <w:numFmt w:val="bullet"/>
      <w:lvlText w:val="o"/>
      <w:lvlJc w:val="left"/>
      <w:pPr>
        <w:ind w:left="5760" w:hanging="360"/>
      </w:pPr>
      <w:rPr>
        <w:rFonts w:ascii="Courier New" w:hAnsi="Courier New" w:hint="default"/>
      </w:rPr>
    </w:lvl>
    <w:lvl w:ilvl="8" w:tplc="52C270D2">
      <w:start w:val="1"/>
      <w:numFmt w:val="bullet"/>
      <w:lvlText w:val=""/>
      <w:lvlJc w:val="left"/>
      <w:pPr>
        <w:ind w:left="6480" w:hanging="360"/>
      </w:pPr>
      <w:rPr>
        <w:rFonts w:ascii="Wingdings" w:hAnsi="Wingdings" w:hint="default"/>
      </w:rPr>
    </w:lvl>
  </w:abstractNum>
  <w:abstractNum w:abstractNumId="5" w15:restartNumberingAfterBreak="0">
    <w:nsid w:val="13CE7208"/>
    <w:multiLevelType w:val="hybridMultilevel"/>
    <w:tmpl w:val="E3D86A6C"/>
    <w:lvl w:ilvl="0" w:tplc="423C54F6">
      <w:start w:val="1"/>
      <w:numFmt w:val="bullet"/>
      <w:lvlText w:val=""/>
      <w:lvlJc w:val="left"/>
      <w:pPr>
        <w:ind w:left="720" w:hanging="360"/>
      </w:pPr>
      <w:rPr>
        <w:rFonts w:ascii="Symbol" w:hAnsi="Symbol" w:hint="default"/>
      </w:rPr>
    </w:lvl>
    <w:lvl w:ilvl="1" w:tplc="C004E3DE">
      <w:start w:val="1"/>
      <w:numFmt w:val="bullet"/>
      <w:lvlText w:val="o"/>
      <w:lvlJc w:val="left"/>
      <w:pPr>
        <w:ind w:left="1440" w:hanging="360"/>
      </w:pPr>
      <w:rPr>
        <w:rFonts w:ascii="Courier New" w:hAnsi="Courier New" w:hint="default"/>
      </w:rPr>
    </w:lvl>
    <w:lvl w:ilvl="2" w:tplc="55840968">
      <w:start w:val="1"/>
      <w:numFmt w:val="bullet"/>
      <w:lvlText w:val=""/>
      <w:lvlJc w:val="left"/>
      <w:pPr>
        <w:ind w:left="2160" w:hanging="360"/>
      </w:pPr>
      <w:rPr>
        <w:rFonts w:ascii="Wingdings" w:hAnsi="Wingdings" w:hint="default"/>
      </w:rPr>
    </w:lvl>
    <w:lvl w:ilvl="3" w:tplc="59C68B9C">
      <w:start w:val="1"/>
      <w:numFmt w:val="bullet"/>
      <w:lvlText w:val=""/>
      <w:lvlJc w:val="left"/>
      <w:pPr>
        <w:ind w:left="2880" w:hanging="360"/>
      </w:pPr>
      <w:rPr>
        <w:rFonts w:ascii="Symbol" w:hAnsi="Symbol" w:hint="default"/>
      </w:rPr>
    </w:lvl>
    <w:lvl w:ilvl="4" w:tplc="3FE220A6">
      <w:start w:val="1"/>
      <w:numFmt w:val="bullet"/>
      <w:lvlText w:val="o"/>
      <w:lvlJc w:val="left"/>
      <w:pPr>
        <w:ind w:left="3600" w:hanging="360"/>
      </w:pPr>
      <w:rPr>
        <w:rFonts w:ascii="Courier New" w:hAnsi="Courier New" w:hint="default"/>
      </w:rPr>
    </w:lvl>
    <w:lvl w:ilvl="5" w:tplc="EB64F286">
      <w:start w:val="1"/>
      <w:numFmt w:val="bullet"/>
      <w:lvlText w:val=""/>
      <w:lvlJc w:val="left"/>
      <w:pPr>
        <w:ind w:left="4320" w:hanging="360"/>
      </w:pPr>
      <w:rPr>
        <w:rFonts w:ascii="Wingdings" w:hAnsi="Wingdings" w:hint="default"/>
      </w:rPr>
    </w:lvl>
    <w:lvl w:ilvl="6" w:tplc="AFC81C00">
      <w:start w:val="1"/>
      <w:numFmt w:val="bullet"/>
      <w:lvlText w:val=""/>
      <w:lvlJc w:val="left"/>
      <w:pPr>
        <w:ind w:left="5040" w:hanging="360"/>
      </w:pPr>
      <w:rPr>
        <w:rFonts w:ascii="Symbol" w:hAnsi="Symbol" w:hint="default"/>
      </w:rPr>
    </w:lvl>
    <w:lvl w:ilvl="7" w:tplc="AFCC9FBA">
      <w:start w:val="1"/>
      <w:numFmt w:val="bullet"/>
      <w:lvlText w:val="o"/>
      <w:lvlJc w:val="left"/>
      <w:pPr>
        <w:ind w:left="5760" w:hanging="360"/>
      </w:pPr>
      <w:rPr>
        <w:rFonts w:ascii="Courier New" w:hAnsi="Courier New" w:hint="default"/>
      </w:rPr>
    </w:lvl>
    <w:lvl w:ilvl="8" w:tplc="0C50A036">
      <w:start w:val="1"/>
      <w:numFmt w:val="bullet"/>
      <w:lvlText w:val=""/>
      <w:lvlJc w:val="left"/>
      <w:pPr>
        <w:ind w:left="6480" w:hanging="360"/>
      </w:pPr>
      <w:rPr>
        <w:rFonts w:ascii="Wingdings" w:hAnsi="Wingdings" w:hint="default"/>
      </w:rPr>
    </w:lvl>
  </w:abstractNum>
  <w:abstractNum w:abstractNumId="6" w15:restartNumberingAfterBreak="0">
    <w:nsid w:val="177B6BDB"/>
    <w:multiLevelType w:val="hybridMultilevel"/>
    <w:tmpl w:val="04628354"/>
    <w:lvl w:ilvl="0" w:tplc="CABAF956">
      <w:start w:val="1"/>
      <w:numFmt w:val="bullet"/>
      <w:lvlText w:val=""/>
      <w:lvlJc w:val="left"/>
      <w:pPr>
        <w:ind w:left="720" w:hanging="360"/>
      </w:pPr>
      <w:rPr>
        <w:rFonts w:ascii="Wingdings" w:hAnsi="Wingdings" w:hint="default"/>
      </w:rPr>
    </w:lvl>
    <w:lvl w:ilvl="1" w:tplc="EC4A5804">
      <w:start w:val="1"/>
      <w:numFmt w:val="bullet"/>
      <w:lvlText w:val="o"/>
      <w:lvlJc w:val="left"/>
      <w:pPr>
        <w:ind w:left="1440" w:hanging="360"/>
      </w:pPr>
      <w:rPr>
        <w:rFonts w:ascii="Courier New" w:hAnsi="Courier New" w:hint="default"/>
      </w:rPr>
    </w:lvl>
    <w:lvl w:ilvl="2" w:tplc="00727E82">
      <w:start w:val="1"/>
      <w:numFmt w:val="bullet"/>
      <w:lvlText w:val=""/>
      <w:lvlJc w:val="left"/>
      <w:pPr>
        <w:ind w:left="2160" w:hanging="360"/>
      </w:pPr>
      <w:rPr>
        <w:rFonts w:ascii="Wingdings" w:hAnsi="Wingdings" w:hint="default"/>
      </w:rPr>
    </w:lvl>
    <w:lvl w:ilvl="3" w:tplc="B23AF812">
      <w:start w:val="1"/>
      <w:numFmt w:val="bullet"/>
      <w:lvlText w:val=""/>
      <w:lvlJc w:val="left"/>
      <w:pPr>
        <w:ind w:left="2880" w:hanging="360"/>
      </w:pPr>
      <w:rPr>
        <w:rFonts w:ascii="Symbol" w:hAnsi="Symbol" w:hint="default"/>
      </w:rPr>
    </w:lvl>
    <w:lvl w:ilvl="4" w:tplc="8CB0ABCE">
      <w:start w:val="1"/>
      <w:numFmt w:val="bullet"/>
      <w:lvlText w:val="o"/>
      <w:lvlJc w:val="left"/>
      <w:pPr>
        <w:ind w:left="3600" w:hanging="360"/>
      </w:pPr>
      <w:rPr>
        <w:rFonts w:ascii="Courier New" w:hAnsi="Courier New" w:hint="default"/>
      </w:rPr>
    </w:lvl>
    <w:lvl w:ilvl="5" w:tplc="B056471A">
      <w:start w:val="1"/>
      <w:numFmt w:val="bullet"/>
      <w:lvlText w:val=""/>
      <w:lvlJc w:val="left"/>
      <w:pPr>
        <w:ind w:left="4320" w:hanging="360"/>
      </w:pPr>
      <w:rPr>
        <w:rFonts w:ascii="Wingdings" w:hAnsi="Wingdings" w:hint="default"/>
      </w:rPr>
    </w:lvl>
    <w:lvl w:ilvl="6" w:tplc="25D84E24">
      <w:start w:val="1"/>
      <w:numFmt w:val="bullet"/>
      <w:lvlText w:val=""/>
      <w:lvlJc w:val="left"/>
      <w:pPr>
        <w:ind w:left="5040" w:hanging="360"/>
      </w:pPr>
      <w:rPr>
        <w:rFonts w:ascii="Symbol" w:hAnsi="Symbol" w:hint="default"/>
      </w:rPr>
    </w:lvl>
    <w:lvl w:ilvl="7" w:tplc="0B5C3852">
      <w:start w:val="1"/>
      <w:numFmt w:val="bullet"/>
      <w:lvlText w:val="o"/>
      <w:lvlJc w:val="left"/>
      <w:pPr>
        <w:ind w:left="5760" w:hanging="360"/>
      </w:pPr>
      <w:rPr>
        <w:rFonts w:ascii="Courier New" w:hAnsi="Courier New" w:hint="default"/>
      </w:rPr>
    </w:lvl>
    <w:lvl w:ilvl="8" w:tplc="0804FA0C">
      <w:start w:val="1"/>
      <w:numFmt w:val="bullet"/>
      <w:lvlText w:val=""/>
      <w:lvlJc w:val="left"/>
      <w:pPr>
        <w:ind w:left="6480" w:hanging="360"/>
      </w:pPr>
      <w:rPr>
        <w:rFonts w:ascii="Wingdings" w:hAnsi="Wingdings" w:hint="default"/>
      </w:rPr>
    </w:lvl>
  </w:abstractNum>
  <w:abstractNum w:abstractNumId="7" w15:restartNumberingAfterBreak="0">
    <w:nsid w:val="292651A7"/>
    <w:multiLevelType w:val="hybridMultilevel"/>
    <w:tmpl w:val="65000F76"/>
    <w:lvl w:ilvl="0" w:tplc="983CE2D4">
      <w:start w:val="1"/>
      <w:numFmt w:val="bullet"/>
      <w:lvlText w:val=""/>
      <w:lvlJc w:val="left"/>
      <w:pPr>
        <w:ind w:left="720" w:hanging="360"/>
      </w:pPr>
      <w:rPr>
        <w:rFonts w:ascii="Symbol" w:hAnsi="Symbol" w:hint="default"/>
      </w:rPr>
    </w:lvl>
    <w:lvl w:ilvl="1" w:tplc="5A282876">
      <w:start w:val="1"/>
      <w:numFmt w:val="bullet"/>
      <w:lvlText w:val="o"/>
      <w:lvlJc w:val="left"/>
      <w:pPr>
        <w:ind w:left="1440" w:hanging="360"/>
      </w:pPr>
      <w:rPr>
        <w:rFonts w:ascii="Courier New" w:hAnsi="Courier New" w:hint="default"/>
      </w:rPr>
    </w:lvl>
    <w:lvl w:ilvl="2" w:tplc="810AECDA">
      <w:start w:val="1"/>
      <w:numFmt w:val="bullet"/>
      <w:lvlText w:val=""/>
      <w:lvlJc w:val="left"/>
      <w:pPr>
        <w:ind w:left="2160" w:hanging="360"/>
      </w:pPr>
      <w:rPr>
        <w:rFonts w:ascii="Wingdings" w:hAnsi="Wingdings" w:hint="default"/>
      </w:rPr>
    </w:lvl>
    <w:lvl w:ilvl="3" w:tplc="070E1D86">
      <w:start w:val="1"/>
      <w:numFmt w:val="bullet"/>
      <w:lvlText w:val=""/>
      <w:lvlJc w:val="left"/>
      <w:pPr>
        <w:ind w:left="2880" w:hanging="360"/>
      </w:pPr>
      <w:rPr>
        <w:rFonts w:ascii="Symbol" w:hAnsi="Symbol" w:hint="default"/>
      </w:rPr>
    </w:lvl>
    <w:lvl w:ilvl="4" w:tplc="1AC07A56">
      <w:start w:val="1"/>
      <w:numFmt w:val="bullet"/>
      <w:lvlText w:val="o"/>
      <w:lvlJc w:val="left"/>
      <w:pPr>
        <w:ind w:left="3600" w:hanging="360"/>
      </w:pPr>
      <w:rPr>
        <w:rFonts w:ascii="Courier New" w:hAnsi="Courier New" w:hint="default"/>
      </w:rPr>
    </w:lvl>
    <w:lvl w:ilvl="5" w:tplc="92E4AACE">
      <w:start w:val="1"/>
      <w:numFmt w:val="bullet"/>
      <w:lvlText w:val=""/>
      <w:lvlJc w:val="left"/>
      <w:pPr>
        <w:ind w:left="4320" w:hanging="360"/>
      </w:pPr>
      <w:rPr>
        <w:rFonts w:ascii="Wingdings" w:hAnsi="Wingdings" w:hint="default"/>
      </w:rPr>
    </w:lvl>
    <w:lvl w:ilvl="6" w:tplc="28747020">
      <w:start w:val="1"/>
      <w:numFmt w:val="bullet"/>
      <w:lvlText w:val=""/>
      <w:lvlJc w:val="left"/>
      <w:pPr>
        <w:ind w:left="5040" w:hanging="360"/>
      </w:pPr>
      <w:rPr>
        <w:rFonts w:ascii="Symbol" w:hAnsi="Symbol" w:hint="default"/>
      </w:rPr>
    </w:lvl>
    <w:lvl w:ilvl="7" w:tplc="1D90841E">
      <w:start w:val="1"/>
      <w:numFmt w:val="bullet"/>
      <w:lvlText w:val="o"/>
      <w:lvlJc w:val="left"/>
      <w:pPr>
        <w:ind w:left="5760" w:hanging="360"/>
      </w:pPr>
      <w:rPr>
        <w:rFonts w:ascii="Courier New" w:hAnsi="Courier New" w:hint="default"/>
      </w:rPr>
    </w:lvl>
    <w:lvl w:ilvl="8" w:tplc="F4169E72">
      <w:start w:val="1"/>
      <w:numFmt w:val="bullet"/>
      <w:lvlText w:val=""/>
      <w:lvlJc w:val="left"/>
      <w:pPr>
        <w:ind w:left="6480" w:hanging="360"/>
      </w:pPr>
      <w:rPr>
        <w:rFonts w:ascii="Wingdings" w:hAnsi="Wingdings" w:hint="default"/>
      </w:rPr>
    </w:lvl>
  </w:abstractNum>
  <w:abstractNum w:abstractNumId="8" w15:restartNumberingAfterBreak="0">
    <w:nsid w:val="2A280742"/>
    <w:multiLevelType w:val="hybridMultilevel"/>
    <w:tmpl w:val="51964D8A"/>
    <w:lvl w:ilvl="0" w:tplc="27A8DB42">
      <w:start w:val="1"/>
      <w:numFmt w:val="bullet"/>
      <w:lvlText w:val=""/>
      <w:lvlJc w:val="left"/>
      <w:pPr>
        <w:ind w:left="720" w:hanging="360"/>
      </w:pPr>
      <w:rPr>
        <w:rFonts w:ascii="Symbol" w:hAnsi="Symbol" w:hint="default"/>
      </w:rPr>
    </w:lvl>
    <w:lvl w:ilvl="1" w:tplc="02F27292">
      <w:start w:val="1"/>
      <w:numFmt w:val="bullet"/>
      <w:lvlText w:val="o"/>
      <w:lvlJc w:val="left"/>
      <w:pPr>
        <w:ind w:left="1440" w:hanging="360"/>
      </w:pPr>
      <w:rPr>
        <w:rFonts w:ascii="Courier New" w:hAnsi="Courier New" w:hint="default"/>
      </w:rPr>
    </w:lvl>
    <w:lvl w:ilvl="2" w:tplc="CA84A674">
      <w:start w:val="1"/>
      <w:numFmt w:val="bullet"/>
      <w:lvlText w:val=""/>
      <w:lvlJc w:val="left"/>
      <w:pPr>
        <w:ind w:left="2160" w:hanging="360"/>
      </w:pPr>
      <w:rPr>
        <w:rFonts w:ascii="Wingdings" w:hAnsi="Wingdings" w:hint="default"/>
      </w:rPr>
    </w:lvl>
    <w:lvl w:ilvl="3" w:tplc="3E8A81D8">
      <w:start w:val="1"/>
      <w:numFmt w:val="bullet"/>
      <w:lvlText w:val=""/>
      <w:lvlJc w:val="left"/>
      <w:pPr>
        <w:ind w:left="2880" w:hanging="360"/>
      </w:pPr>
      <w:rPr>
        <w:rFonts w:ascii="Symbol" w:hAnsi="Symbol" w:hint="default"/>
      </w:rPr>
    </w:lvl>
    <w:lvl w:ilvl="4" w:tplc="A21A3D86">
      <w:start w:val="1"/>
      <w:numFmt w:val="bullet"/>
      <w:lvlText w:val="o"/>
      <w:lvlJc w:val="left"/>
      <w:pPr>
        <w:ind w:left="3600" w:hanging="360"/>
      </w:pPr>
      <w:rPr>
        <w:rFonts w:ascii="Courier New" w:hAnsi="Courier New" w:hint="default"/>
      </w:rPr>
    </w:lvl>
    <w:lvl w:ilvl="5" w:tplc="A2A2AA7E">
      <w:start w:val="1"/>
      <w:numFmt w:val="bullet"/>
      <w:lvlText w:val=""/>
      <w:lvlJc w:val="left"/>
      <w:pPr>
        <w:ind w:left="4320" w:hanging="360"/>
      </w:pPr>
      <w:rPr>
        <w:rFonts w:ascii="Wingdings" w:hAnsi="Wingdings" w:hint="default"/>
      </w:rPr>
    </w:lvl>
    <w:lvl w:ilvl="6" w:tplc="3524F850">
      <w:start w:val="1"/>
      <w:numFmt w:val="bullet"/>
      <w:lvlText w:val=""/>
      <w:lvlJc w:val="left"/>
      <w:pPr>
        <w:ind w:left="5040" w:hanging="360"/>
      </w:pPr>
      <w:rPr>
        <w:rFonts w:ascii="Symbol" w:hAnsi="Symbol" w:hint="default"/>
      </w:rPr>
    </w:lvl>
    <w:lvl w:ilvl="7" w:tplc="DD1E7C38">
      <w:start w:val="1"/>
      <w:numFmt w:val="bullet"/>
      <w:lvlText w:val="o"/>
      <w:lvlJc w:val="left"/>
      <w:pPr>
        <w:ind w:left="5760" w:hanging="360"/>
      </w:pPr>
      <w:rPr>
        <w:rFonts w:ascii="Courier New" w:hAnsi="Courier New" w:hint="default"/>
      </w:rPr>
    </w:lvl>
    <w:lvl w:ilvl="8" w:tplc="17EE4588">
      <w:start w:val="1"/>
      <w:numFmt w:val="bullet"/>
      <w:lvlText w:val=""/>
      <w:lvlJc w:val="left"/>
      <w:pPr>
        <w:ind w:left="6480" w:hanging="360"/>
      </w:pPr>
      <w:rPr>
        <w:rFonts w:ascii="Wingdings" w:hAnsi="Wingdings" w:hint="default"/>
      </w:rPr>
    </w:lvl>
  </w:abstractNum>
  <w:abstractNum w:abstractNumId="9" w15:restartNumberingAfterBreak="0">
    <w:nsid w:val="2D4D14C9"/>
    <w:multiLevelType w:val="hybridMultilevel"/>
    <w:tmpl w:val="4C8AC78A"/>
    <w:lvl w:ilvl="0" w:tplc="75803BBE">
      <w:start w:val="1"/>
      <w:numFmt w:val="bullet"/>
      <w:lvlText w:val=""/>
      <w:lvlJc w:val="left"/>
      <w:pPr>
        <w:ind w:left="720" w:hanging="360"/>
      </w:pPr>
      <w:rPr>
        <w:rFonts w:ascii="Symbol" w:hAnsi="Symbol" w:hint="default"/>
      </w:rPr>
    </w:lvl>
    <w:lvl w:ilvl="1" w:tplc="66DC946A">
      <w:start w:val="1"/>
      <w:numFmt w:val="bullet"/>
      <w:lvlText w:val="o"/>
      <w:lvlJc w:val="left"/>
      <w:pPr>
        <w:ind w:left="1440" w:hanging="360"/>
      </w:pPr>
      <w:rPr>
        <w:rFonts w:ascii="Courier New" w:hAnsi="Courier New" w:hint="default"/>
      </w:rPr>
    </w:lvl>
    <w:lvl w:ilvl="2" w:tplc="3B3488D6">
      <w:start w:val="1"/>
      <w:numFmt w:val="bullet"/>
      <w:lvlText w:val=""/>
      <w:lvlJc w:val="left"/>
      <w:pPr>
        <w:ind w:left="2160" w:hanging="360"/>
      </w:pPr>
      <w:rPr>
        <w:rFonts w:ascii="Wingdings" w:hAnsi="Wingdings" w:hint="default"/>
      </w:rPr>
    </w:lvl>
    <w:lvl w:ilvl="3" w:tplc="0284E528">
      <w:start w:val="1"/>
      <w:numFmt w:val="bullet"/>
      <w:lvlText w:val=""/>
      <w:lvlJc w:val="left"/>
      <w:pPr>
        <w:ind w:left="2880" w:hanging="360"/>
      </w:pPr>
      <w:rPr>
        <w:rFonts w:ascii="Symbol" w:hAnsi="Symbol" w:hint="default"/>
      </w:rPr>
    </w:lvl>
    <w:lvl w:ilvl="4" w:tplc="C4D00CA2">
      <w:start w:val="1"/>
      <w:numFmt w:val="bullet"/>
      <w:lvlText w:val="o"/>
      <w:lvlJc w:val="left"/>
      <w:pPr>
        <w:ind w:left="3600" w:hanging="360"/>
      </w:pPr>
      <w:rPr>
        <w:rFonts w:ascii="Courier New" w:hAnsi="Courier New" w:hint="default"/>
      </w:rPr>
    </w:lvl>
    <w:lvl w:ilvl="5" w:tplc="DD386E50">
      <w:start w:val="1"/>
      <w:numFmt w:val="bullet"/>
      <w:lvlText w:val=""/>
      <w:lvlJc w:val="left"/>
      <w:pPr>
        <w:ind w:left="4320" w:hanging="360"/>
      </w:pPr>
      <w:rPr>
        <w:rFonts w:ascii="Wingdings" w:hAnsi="Wingdings" w:hint="default"/>
      </w:rPr>
    </w:lvl>
    <w:lvl w:ilvl="6" w:tplc="4D424B6A">
      <w:start w:val="1"/>
      <w:numFmt w:val="bullet"/>
      <w:lvlText w:val=""/>
      <w:lvlJc w:val="left"/>
      <w:pPr>
        <w:ind w:left="5040" w:hanging="360"/>
      </w:pPr>
      <w:rPr>
        <w:rFonts w:ascii="Symbol" w:hAnsi="Symbol" w:hint="default"/>
      </w:rPr>
    </w:lvl>
    <w:lvl w:ilvl="7" w:tplc="B748C2DC">
      <w:start w:val="1"/>
      <w:numFmt w:val="bullet"/>
      <w:lvlText w:val="o"/>
      <w:lvlJc w:val="left"/>
      <w:pPr>
        <w:ind w:left="5760" w:hanging="360"/>
      </w:pPr>
      <w:rPr>
        <w:rFonts w:ascii="Courier New" w:hAnsi="Courier New" w:hint="default"/>
      </w:rPr>
    </w:lvl>
    <w:lvl w:ilvl="8" w:tplc="051E913E">
      <w:start w:val="1"/>
      <w:numFmt w:val="bullet"/>
      <w:lvlText w:val=""/>
      <w:lvlJc w:val="left"/>
      <w:pPr>
        <w:ind w:left="6480" w:hanging="360"/>
      </w:pPr>
      <w:rPr>
        <w:rFonts w:ascii="Wingdings" w:hAnsi="Wingdings" w:hint="default"/>
      </w:rPr>
    </w:lvl>
  </w:abstractNum>
  <w:abstractNum w:abstractNumId="10" w15:restartNumberingAfterBreak="0">
    <w:nsid w:val="319C5A2F"/>
    <w:multiLevelType w:val="hybridMultilevel"/>
    <w:tmpl w:val="1714BE70"/>
    <w:lvl w:ilvl="0" w:tplc="5D18CC22">
      <w:start w:val="1"/>
      <w:numFmt w:val="bullet"/>
      <w:lvlText w:val=""/>
      <w:lvlJc w:val="left"/>
      <w:pPr>
        <w:ind w:left="720" w:hanging="360"/>
      </w:pPr>
      <w:rPr>
        <w:rFonts w:ascii="Symbol" w:hAnsi="Symbol" w:hint="default"/>
      </w:rPr>
    </w:lvl>
    <w:lvl w:ilvl="1" w:tplc="D4C62F68">
      <w:start w:val="1"/>
      <w:numFmt w:val="bullet"/>
      <w:lvlText w:val="o"/>
      <w:lvlJc w:val="left"/>
      <w:pPr>
        <w:ind w:left="1440" w:hanging="360"/>
      </w:pPr>
      <w:rPr>
        <w:rFonts w:ascii="Courier New" w:hAnsi="Courier New" w:hint="default"/>
      </w:rPr>
    </w:lvl>
    <w:lvl w:ilvl="2" w:tplc="068A5904">
      <w:start w:val="1"/>
      <w:numFmt w:val="bullet"/>
      <w:lvlText w:val=""/>
      <w:lvlJc w:val="left"/>
      <w:pPr>
        <w:ind w:left="2160" w:hanging="360"/>
      </w:pPr>
      <w:rPr>
        <w:rFonts w:ascii="Wingdings" w:hAnsi="Wingdings" w:hint="default"/>
      </w:rPr>
    </w:lvl>
    <w:lvl w:ilvl="3" w:tplc="83EEE6C6">
      <w:start w:val="1"/>
      <w:numFmt w:val="bullet"/>
      <w:lvlText w:val=""/>
      <w:lvlJc w:val="left"/>
      <w:pPr>
        <w:ind w:left="2880" w:hanging="360"/>
      </w:pPr>
      <w:rPr>
        <w:rFonts w:ascii="Symbol" w:hAnsi="Symbol" w:hint="default"/>
      </w:rPr>
    </w:lvl>
    <w:lvl w:ilvl="4" w:tplc="D9844B9E">
      <w:start w:val="1"/>
      <w:numFmt w:val="bullet"/>
      <w:lvlText w:val="o"/>
      <w:lvlJc w:val="left"/>
      <w:pPr>
        <w:ind w:left="3600" w:hanging="360"/>
      </w:pPr>
      <w:rPr>
        <w:rFonts w:ascii="Courier New" w:hAnsi="Courier New" w:hint="default"/>
      </w:rPr>
    </w:lvl>
    <w:lvl w:ilvl="5" w:tplc="49CC8090">
      <w:start w:val="1"/>
      <w:numFmt w:val="bullet"/>
      <w:lvlText w:val=""/>
      <w:lvlJc w:val="left"/>
      <w:pPr>
        <w:ind w:left="4320" w:hanging="360"/>
      </w:pPr>
      <w:rPr>
        <w:rFonts w:ascii="Wingdings" w:hAnsi="Wingdings" w:hint="default"/>
      </w:rPr>
    </w:lvl>
    <w:lvl w:ilvl="6" w:tplc="8034D25A">
      <w:start w:val="1"/>
      <w:numFmt w:val="bullet"/>
      <w:lvlText w:val=""/>
      <w:lvlJc w:val="left"/>
      <w:pPr>
        <w:ind w:left="5040" w:hanging="360"/>
      </w:pPr>
      <w:rPr>
        <w:rFonts w:ascii="Symbol" w:hAnsi="Symbol" w:hint="default"/>
      </w:rPr>
    </w:lvl>
    <w:lvl w:ilvl="7" w:tplc="4DB8F3FA">
      <w:start w:val="1"/>
      <w:numFmt w:val="bullet"/>
      <w:lvlText w:val="o"/>
      <w:lvlJc w:val="left"/>
      <w:pPr>
        <w:ind w:left="5760" w:hanging="360"/>
      </w:pPr>
      <w:rPr>
        <w:rFonts w:ascii="Courier New" w:hAnsi="Courier New" w:hint="default"/>
      </w:rPr>
    </w:lvl>
    <w:lvl w:ilvl="8" w:tplc="4A725536">
      <w:start w:val="1"/>
      <w:numFmt w:val="bullet"/>
      <w:lvlText w:val=""/>
      <w:lvlJc w:val="left"/>
      <w:pPr>
        <w:ind w:left="6480" w:hanging="360"/>
      </w:pPr>
      <w:rPr>
        <w:rFonts w:ascii="Wingdings" w:hAnsi="Wingdings" w:hint="default"/>
      </w:rPr>
    </w:lvl>
  </w:abstractNum>
  <w:abstractNum w:abstractNumId="11" w15:restartNumberingAfterBreak="0">
    <w:nsid w:val="33F61B2C"/>
    <w:multiLevelType w:val="hybridMultilevel"/>
    <w:tmpl w:val="152E0156"/>
    <w:lvl w:ilvl="0" w:tplc="7F7A0CD4">
      <w:start w:val="1"/>
      <w:numFmt w:val="bullet"/>
      <w:lvlText w:val=""/>
      <w:lvlJc w:val="left"/>
      <w:pPr>
        <w:ind w:left="720" w:hanging="360"/>
      </w:pPr>
      <w:rPr>
        <w:rFonts w:ascii="Symbol" w:hAnsi="Symbol" w:hint="default"/>
      </w:rPr>
    </w:lvl>
    <w:lvl w:ilvl="1" w:tplc="6AEC4422">
      <w:start w:val="1"/>
      <w:numFmt w:val="bullet"/>
      <w:lvlText w:val="o"/>
      <w:lvlJc w:val="left"/>
      <w:pPr>
        <w:ind w:left="1440" w:hanging="360"/>
      </w:pPr>
      <w:rPr>
        <w:rFonts w:ascii="Courier New" w:hAnsi="Courier New" w:hint="default"/>
      </w:rPr>
    </w:lvl>
    <w:lvl w:ilvl="2" w:tplc="2C82F3CA">
      <w:start w:val="1"/>
      <w:numFmt w:val="bullet"/>
      <w:lvlText w:val=""/>
      <w:lvlJc w:val="left"/>
      <w:pPr>
        <w:ind w:left="2160" w:hanging="360"/>
      </w:pPr>
      <w:rPr>
        <w:rFonts w:ascii="Wingdings" w:hAnsi="Wingdings" w:hint="default"/>
      </w:rPr>
    </w:lvl>
    <w:lvl w:ilvl="3" w:tplc="1868918E">
      <w:start w:val="1"/>
      <w:numFmt w:val="bullet"/>
      <w:lvlText w:val=""/>
      <w:lvlJc w:val="left"/>
      <w:pPr>
        <w:ind w:left="2880" w:hanging="360"/>
      </w:pPr>
      <w:rPr>
        <w:rFonts w:ascii="Symbol" w:hAnsi="Symbol" w:hint="default"/>
      </w:rPr>
    </w:lvl>
    <w:lvl w:ilvl="4" w:tplc="5F24665E">
      <w:start w:val="1"/>
      <w:numFmt w:val="bullet"/>
      <w:lvlText w:val="o"/>
      <w:lvlJc w:val="left"/>
      <w:pPr>
        <w:ind w:left="3600" w:hanging="360"/>
      </w:pPr>
      <w:rPr>
        <w:rFonts w:ascii="Courier New" w:hAnsi="Courier New" w:hint="default"/>
      </w:rPr>
    </w:lvl>
    <w:lvl w:ilvl="5" w:tplc="BC8CC636">
      <w:start w:val="1"/>
      <w:numFmt w:val="bullet"/>
      <w:lvlText w:val=""/>
      <w:lvlJc w:val="left"/>
      <w:pPr>
        <w:ind w:left="4320" w:hanging="360"/>
      </w:pPr>
      <w:rPr>
        <w:rFonts w:ascii="Wingdings" w:hAnsi="Wingdings" w:hint="default"/>
      </w:rPr>
    </w:lvl>
    <w:lvl w:ilvl="6" w:tplc="7E3AE1B0">
      <w:start w:val="1"/>
      <w:numFmt w:val="bullet"/>
      <w:lvlText w:val=""/>
      <w:lvlJc w:val="left"/>
      <w:pPr>
        <w:ind w:left="5040" w:hanging="360"/>
      </w:pPr>
      <w:rPr>
        <w:rFonts w:ascii="Symbol" w:hAnsi="Symbol" w:hint="default"/>
      </w:rPr>
    </w:lvl>
    <w:lvl w:ilvl="7" w:tplc="ABE60426">
      <w:start w:val="1"/>
      <w:numFmt w:val="bullet"/>
      <w:lvlText w:val="o"/>
      <w:lvlJc w:val="left"/>
      <w:pPr>
        <w:ind w:left="5760" w:hanging="360"/>
      </w:pPr>
      <w:rPr>
        <w:rFonts w:ascii="Courier New" w:hAnsi="Courier New" w:hint="default"/>
      </w:rPr>
    </w:lvl>
    <w:lvl w:ilvl="8" w:tplc="96E0BBBC">
      <w:start w:val="1"/>
      <w:numFmt w:val="bullet"/>
      <w:lvlText w:val=""/>
      <w:lvlJc w:val="left"/>
      <w:pPr>
        <w:ind w:left="6480" w:hanging="360"/>
      </w:pPr>
      <w:rPr>
        <w:rFonts w:ascii="Wingdings" w:hAnsi="Wingdings" w:hint="default"/>
      </w:rPr>
    </w:lvl>
  </w:abstractNum>
  <w:abstractNum w:abstractNumId="12" w15:restartNumberingAfterBreak="0">
    <w:nsid w:val="38D876B6"/>
    <w:multiLevelType w:val="hybridMultilevel"/>
    <w:tmpl w:val="0B38DBF8"/>
    <w:lvl w:ilvl="0" w:tplc="3B626BA0">
      <w:start w:val="1"/>
      <w:numFmt w:val="bullet"/>
      <w:lvlText w:val=""/>
      <w:lvlJc w:val="left"/>
      <w:pPr>
        <w:ind w:left="720" w:hanging="360"/>
      </w:pPr>
      <w:rPr>
        <w:rFonts w:ascii="Symbol" w:hAnsi="Symbol" w:hint="default"/>
      </w:rPr>
    </w:lvl>
    <w:lvl w:ilvl="1" w:tplc="60FE5C52">
      <w:start w:val="1"/>
      <w:numFmt w:val="bullet"/>
      <w:lvlText w:val="o"/>
      <w:lvlJc w:val="left"/>
      <w:pPr>
        <w:ind w:left="1440" w:hanging="360"/>
      </w:pPr>
      <w:rPr>
        <w:rFonts w:ascii="Courier New" w:hAnsi="Courier New" w:hint="default"/>
      </w:rPr>
    </w:lvl>
    <w:lvl w:ilvl="2" w:tplc="25FCBBD4">
      <w:start w:val="1"/>
      <w:numFmt w:val="bullet"/>
      <w:lvlText w:val=""/>
      <w:lvlJc w:val="left"/>
      <w:pPr>
        <w:ind w:left="2160" w:hanging="360"/>
      </w:pPr>
      <w:rPr>
        <w:rFonts w:ascii="Wingdings" w:hAnsi="Wingdings" w:hint="default"/>
      </w:rPr>
    </w:lvl>
    <w:lvl w:ilvl="3" w:tplc="6980AA94">
      <w:start w:val="1"/>
      <w:numFmt w:val="bullet"/>
      <w:lvlText w:val=""/>
      <w:lvlJc w:val="left"/>
      <w:pPr>
        <w:ind w:left="2880" w:hanging="360"/>
      </w:pPr>
      <w:rPr>
        <w:rFonts w:ascii="Symbol" w:hAnsi="Symbol" w:hint="default"/>
      </w:rPr>
    </w:lvl>
    <w:lvl w:ilvl="4" w:tplc="A3DA933A">
      <w:start w:val="1"/>
      <w:numFmt w:val="bullet"/>
      <w:lvlText w:val="o"/>
      <w:lvlJc w:val="left"/>
      <w:pPr>
        <w:ind w:left="3600" w:hanging="360"/>
      </w:pPr>
      <w:rPr>
        <w:rFonts w:ascii="Courier New" w:hAnsi="Courier New" w:hint="default"/>
      </w:rPr>
    </w:lvl>
    <w:lvl w:ilvl="5" w:tplc="B396F496">
      <w:start w:val="1"/>
      <w:numFmt w:val="bullet"/>
      <w:lvlText w:val=""/>
      <w:lvlJc w:val="left"/>
      <w:pPr>
        <w:ind w:left="4320" w:hanging="360"/>
      </w:pPr>
      <w:rPr>
        <w:rFonts w:ascii="Wingdings" w:hAnsi="Wingdings" w:hint="default"/>
      </w:rPr>
    </w:lvl>
    <w:lvl w:ilvl="6" w:tplc="D89452A6">
      <w:start w:val="1"/>
      <w:numFmt w:val="bullet"/>
      <w:lvlText w:val=""/>
      <w:lvlJc w:val="left"/>
      <w:pPr>
        <w:ind w:left="5040" w:hanging="360"/>
      </w:pPr>
      <w:rPr>
        <w:rFonts w:ascii="Symbol" w:hAnsi="Symbol" w:hint="default"/>
      </w:rPr>
    </w:lvl>
    <w:lvl w:ilvl="7" w:tplc="FB522008">
      <w:start w:val="1"/>
      <w:numFmt w:val="bullet"/>
      <w:lvlText w:val="o"/>
      <w:lvlJc w:val="left"/>
      <w:pPr>
        <w:ind w:left="5760" w:hanging="360"/>
      </w:pPr>
      <w:rPr>
        <w:rFonts w:ascii="Courier New" w:hAnsi="Courier New" w:hint="default"/>
      </w:rPr>
    </w:lvl>
    <w:lvl w:ilvl="8" w:tplc="56C89CAE">
      <w:start w:val="1"/>
      <w:numFmt w:val="bullet"/>
      <w:lvlText w:val=""/>
      <w:lvlJc w:val="left"/>
      <w:pPr>
        <w:ind w:left="6480" w:hanging="360"/>
      </w:pPr>
      <w:rPr>
        <w:rFonts w:ascii="Wingdings" w:hAnsi="Wingdings" w:hint="default"/>
      </w:rPr>
    </w:lvl>
  </w:abstractNum>
  <w:abstractNum w:abstractNumId="13" w15:restartNumberingAfterBreak="0">
    <w:nsid w:val="39535288"/>
    <w:multiLevelType w:val="hybridMultilevel"/>
    <w:tmpl w:val="D6840F74"/>
    <w:lvl w:ilvl="0" w:tplc="1F2E7D9E">
      <w:start w:val="1"/>
      <w:numFmt w:val="bullet"/>
      <w:lvlText w:val=""/>
      <w:lvlJc w:val="left"/>
      <w:pPr>
        <w:ind w:left="720" w:hanging="360"/>
      </w:pPr>
      <w:rPr>
        <w:rFonts w:ascii="Symbol" w:hAnsi="Symbol" w:hint="default"/>
      </w:rPr>
    </w:lvl>
    <w:lvl w:ilvl="1" w:tplc="921A6A38">
      <w:start w:val="1"/>
      <w:numFmt w:val="bullet"/>
      <w:lvlText w:val="o"/>
      <w:lvlJc w:val="left"/>
      <w:pPr>
        <w:ind w:left="1440" w:hanging="360"/>
      </w:pPr>
      <w:rPr>
        <w:rFonts w:ascii="Courier New" w:hAnsi="Courier New" w:hint="default"/>
      </w:rPr>
    </w:lvl>
    <w:lvl w:ilvl="2" w:tplc="50486290">
      <w:start w:val="1"/>
      <w:numFmt w:val="bullet"/>
      <w:lvlText w:val=""/>
      <w:lvlJc w:val="left"/>
      <w:pPr>
        <w:ind w:left="2160" w:hanging="360"/>
      </w:pPr>
      <w:rPr>
        <w:rFonts w:ascii="Wingdings" w:hAnsi="Wingdings" w:hint="default"/>
      </w:rPr>
    </w:lvl>
    <w:lvl w:ilvl="3" w:tplc="B39C0500">
      <w:start w:val="1"/>
      <w:numFmt w:val="bullet"/>
      <w:lvlText w:val=""/>
      <w:lvlJc w:val="left"/>
      <w:pPr>
        <w:ind w:left="2880" w:hanging="360"/>
      </w:pPr>
      <w:rPr>
        <w:rFonts w:ascii="Symbol" w:hAnsi="Symbol" w:hint="default"/>
      </w:rPr>
    </w:lvl>
    <w:lvl w:ilvl="4" w:tplc="4A506D5E">
      <w:start w:val="1"/>
      <w:numFmt w:val="bullet"/>
      <w:lvlText w:val="o"/>
      <w:lvlJc w:val="left"/>
      <w:pPr>
        <w:ind w:left="3600" w:hanging="360"/>
      </w:pPr>
      <w:rPr>
        <w:rFonts w:ascii="Courier New" w:hAnsi="Courier New" w:hint="default"/>
      </w:rPr>
    </w:lvl>
    <w:lvl w:ilvl="5" w:tplc="166C887E">
      <w:start w:val="1"/>
      <w:numFmt w:val="bullet"/>
      <w:lvlText w:val=""/>
      <w:lvlJc w:val="left"/>
      <w:pPr>
        <w:ind w:left="4320" w:hanging="360"/>
      </w:pPr>
      <w:rPr>
        <w:rFonts w:ascii="Wingdings" w:hAnsi="Wingdings" w:hint="default"/>
      </w:rPr>
    </w:lvl>
    <w:lvl w:ilvl="6" w:tplc="F1FAAA1A">
      <w:start w:val="1"/>
      <w:numFmt w:val="bullet"/>
      <w:lvlText w:val=""/>
      <w:lvlJc w:val="left"/>
      <w:pPr>
        <w:ind w:left="5040" w:hanging="360"/>
      </w:pPr>
      <w:rPr>
        <w:rFonts w:ascii="Symbol" w:hAnsi="Symbol" w:hint="default"/>
      </w:rPr>
    </w:lvl>
    <w:lvl w:ilvl="7" w:tplc="1B200372">
      <w:start w:val="1"/>
      <w:numFmt w:val="bullet"/>
      <w:lvlText w:val="o"/>
      <w:lvlJc w:val="left"/>
      <w:pPr>
        <w:ind w:left="5760" w:hanging="360"/>
      </w:pPr>
      <w:rPr>
        <w:rFonts w:ascii="Courier New" w:hAnsi="Courier New" w:hint="default"/>
      </w:rPr>
    </w:lvl>
    <w:lvl w:ilvl="8" w:tplc="966E9C1A">
      <w:start w:val="1"/>
      <w:numFmt w:val="bullet"/>
      <w:lvlText w:val=""/>
      <w:lvlJc w:val="left"/>
      <w:pPr>
        <w:ind w:left="6480" w:hanging="360"/>
      </w:pPr>
      <w:rPr>
        <w:rFonts w:ascii="Wingdings" w:hAnsi="Wingdings" w:hint="default"/>
      </w:rPr>
    </w:lvl>
  </w:abstractNum>
  <w:abstractNum w:abstractNumId="14" w15:restartNumberingAfterBreak="0">
    <w:nsid w:val="3B0C7362"/>
    <w:multiLevelType w:val="hybridMultilevel"/>
    <w:tmpl w:val="8D78CBEA"/>
    <w:lvl w:ilvl="0" w:tplc="660AF710">
      <w:start w:val="1"/>
      <w:numFmt w:val="bullet"/>
      <w:lvlText w:val=""/>
      <w:lvlJc w:val="left"/>
      <w:pPr>
        <w:ind w:left="720" w:hanging="360"/>
      </w:pPr>
      <w:rPr>
        <w:rFonts w:ascii="Symbol" w:hAnsi="Symbol" w:hint="default"/>
      </w:rPr>
    </w:lvl>
    <w:lvl w:ilvl="1" w:tplc="AA46D176">
      <w:start w:val="1"/>
      <w:numFmt w:val="bullet"/>
      <w:lvlText w:val="o"/>
      <w:lvlJc w:val="left"/>
      <w:pPr>
        <w:ind w:left="1440" w:hanging="360"/>
      </w:pPr>
      <w:rPr>
        <w:rFonts w:ascii="Courier New" w:hAnsi="Courier New" w:hint="default"/>
      </w:rPr>
    </w:lvl>
    <w:lvl w:ilvl="2" w:tplc="22800C6A">
      <w:start w:val="1"/>
      <w:numFmt w:val="bullet"/>
      <w:lvlText w:val=""/>
      <w:lvlJc w:val="left"/>
      <w:pPr>
        <w:ind w:left="2160" w:hanging="360"/>
      </w:pPr>
      <w:rPr>
        <w:rFonts w:ascii="Wingdings" w:hAnsi="Wingdings" w:hint="default"/>
      </w:rPr>
    </w:lvl>
    <w:lvl w:ilvl="3" w:tplc="BBC61222">
      <w:start w:val="1"/>
      <w:numFmt w:val="bullet"/>
      <w:lvlText w:val=""/>
      <w:lvlJc w:val="left"/>
      <w:pPr>
        <w:ind w:left="2880" w:hanging="360"/>
      </w:pPr>
      <w:rPr>
        <w:rFonts w:ascii="Symbol" w:hAnsi="Symbol" w:hint="default"/>
      </w:rPr>
    </w:lvl>
    <w:lvl w:ilvl="4" w:tplc="F996A40E">
      <w:start w:val="1"/>
      <w:numFmt w:val="bullet"/>
      <w:lvlText w:val="o"/>
      <w:lvlJc w:val="left"/>
      <w:pPr>
        <w:ind w:left="3600" w:hanging="360"/>
      </w:pPr>
      <w:rPr>
        <w:rFonts w:ascii="Courier New" w:hAnsi="Courier New" w:hint="default"/>
      </w:rPr>
    </w:lvl>
    <w:lvl w:ilvl="5" w:tplc="2BD4C3C2">
      <w:start w:val="1"/>
      <w:numFmt w:val="bullet"/>
      <w:lvlText w:val=""/>
      <w:lvlJc w:val="left"/>
      <w:pPr>
        <w:ind w:left="4320" w:hanging="360"/>
      </w:pPr>
      <w:rPr>
        <w:rFonts w:ascii="Wingdings" w:hAnsi="Wingdings" w:hint="default"/>
      </w:rPr>
    </w:lvl>
    <w:lvl w:ilvl="6" w:tplc="75A0D75C">
      <w:start w:val="1"/>
      <w:numFmt w:val="bullet"/>
      <w:lvlText w:val=""/>
      <w:lvlJc w:val="left"/>
      <w:pPr>
        <w:ind w:left="5040" w:hanging="360"/>
      </w:pPr>
      <w:rPr>
        <w:rFonts w:ascii="Symbol" w:hAnsi="Symbol" w:hint="default"/>
      </w:rPr>
    </w:lvl>
    <w:lvl w:ilvl="7" w:tplc="722C92D6">
      <w:start w:val="1"/>
      <w:numFmt w:val="bullet"/>
      <w:lvlText w:val="o"/>
      <w:lvlJc w:val="left"/>
      <w:pPr>
        <w:ind w:left="5760" w:hanging="360"/>
      </w:pPr>
      <w:rPr>
        <w:rFonts w:ascii="Courier New" w:hAnsi="Courier New" w:hint="default"/>
      </w:rPr>
    </w:lvl>
    <w:lvl w:ilvl="8" w:tplc="955EA196">
      <w:start w:val="1"/>
      <w:numFmt w:val="bullet"/>
      <w:lvlText w:val=""/>
      <w:lvlJc w:val="left"/>
      <w:pPr>
        <w:ind w:left="6480" w:hanging="360"/>
      </w:pPr>
      <w:rPr>
        <w:rFonts w:ascii="Wingdings" w:hAnsi="Wingdings" w:hint="default"/>
      </w:rPr>
    </w:lvl>
  </w:abstractNum>
  <w:abstractNum w:abstractNumId="15" w15:restartNumberingAfterBreak="0">
    <w:nsid w:val="3E6B4BF7"/>
    <w:multiLevelType w:val="hybridMultilevel"/>
    <w:tmpl w:val="29B42E44"/>
    <w:lvl w:ilvl="0" w:tplc="5C2C90AE">
      <w:start w:val="1"/>
      <w:numFmt w:val="bullet"/>
      <w:lvlText w:val=""/>
      <w:lvlJc w:val="left"/>
      <w:pPr>
        <w:ind w:left="720" w:hanging="360"/>
      </w:pPr>
      <w:rPr>
        <w:rFonts w:ascii="Symbol" w:hAnsi="Symbol" w:hint="default"/>
      </w:rPr>
    </w:lvl>
    <w:lvl w:ilvl="1" w:tplc="D2383CB6">
      <w:start w:val="1"/>
      <w:numFmt w:val="bullet"/>
      <w:lvlText w:val="o"/>
      <w:lvlJc w:val="left"/>
      <w:pPr>
        <w:ind w:left="1440" w:hanging="360"/>
      </w:pPr>
      <w:rPr>
        <w:rFonts w:ascii="Courier New" w:hAnsi="Courier New" w:hint="default"/>
      </w:rPr>
    </w:lvl>
    <w:lvl w:ilvl="2" w:tplc="899A7660">
      <w:start w:val="1"/>
      <w:numFmt w:val="bullet"/>
      <w:lvlText w:val=""/>
      <w:lvlJc w:val="left"/>
      <w:pPr>
        <w:ind w:left="2160" w:hanging="360"/>
      </w:pPr>
      <w:rPr>
        <w:rFonts w:ascii="Wingdings" w:hAnsi="Wingdings" w:hint="default"/>
      </w:rPr>
    </w:lvl>
    <w:lvl w:ilvl="3" w:tplc="A1D4BBFE">
      <w:start w:val="1"/>
      <w:numFmt w:val="bullet"/>
      <w:lvlText w:val=""/>
      <w:lvlJc w:val="left"/>
      <w:pPr>
        <w:ind w:left="2880" w:hanging="360"/>
      </w:pPr>
      <w:rPr>
        <w:rFonts w:ascii="Symbol" w:hAnsi="Symbol" w:hint="default"/>
      </w:rPr>
    </w:lvl>
    <w:lvl w:ilvl="4" w:tplc="78A0FA4A">
      <w:start w:val="1"/>
      <w:numFmt w:val="bullet"/>
      <w:lvlText w:val="o"/>
      <w:lvlJc w:val="left"/>
      <w:pPr>
        <w:ind w:left="3600" w:hanging="360"/>
      </w:pPr>
      <w:rPr>
        <w:rFonts w:ascii="Courier New" w:hAnsi="Courier New" w:hint="default"/>
      </w:rPr>
    </w:lvl>
    <w:lvl w:ilvl="5" w:tplc="A4C48378">
      <w:start w:val="1"/>
      <w:numFmt w:val="bullet"/>
      <w:lvlText w:val=""/>
      <w:lvlJc w:val="left"/>
      <w:pPr>
        <w:ind w:left="4320" w:hanging="360"/>
      </w:pPr>
      <w:rPr>
        <w:rFonts w:ascii="Wingdings" w:hAnsi="Wingdings" w:hint="default"/>
      </w:rPr>
    </w:lvl>
    <w:lvl w:ilvl="6" w:tplc="169E1336">
      <w:start w:val="1"/>
      <w:numFmt w:val="bullet"/>
      <w:lvlText w:val=""/>
      <w:lvlJc w:val="left"/>
      <w:pPr>
        <w:ind w:left="5040" w:hanging="360"/>
      </w:pPr>
      <w:rPr>
        <w:rFonts w:ascii="Symbol" w:hAnsi="Symbol" w:hint="default"/>
      </w:rPr>
    </w:lvl>
    <w:lvl w:ilvl="7" w:tplc="5E52C604">
      <w:start w:val="1"/>
      <w:numFmt w:val="bullet"/>
      <w:lvlText w:val="o"/>
      <w:lvlJc w:val="left"/>
      <w:pPr>
        <w:ind w:left="5760" w:hanging="360"/>
      </w:pPr>
      <w:rPr>
        <w:rFonts w:ascii="Courier New" w:hAnsi="Courier New" w:hint="default"/>
      </w:rPr>
    </w:lvl>
    <w:lvl w:ilvl="8" w:tplc="FDFEBEDE">
      <w:start w:val="1"/>
      <w:numFmt w:val="bullet"/>
      <w:lvlText w:val=""/>
      <w:lvlJc w:val="left"/>
      <w:pPr>
        <w:ind w:left="6480" w:hanging="360"/>
      </w:pPr>
      <w:rPr>
        <w:rFonts w:ascii="Wingdings" w:hAnsi="Wingdings" w:hint="default"/>
      </w:rPr>
    </w:lvl>
  </w:abstractNum>
  <w:abstractNum w:abstractNumId="16" w15:restartNumberingAfterBreak="0">
    <w:nsid w:val="460A2521"/>
    <w:multiLevelType w:val="hybridMultilevel"/>
    <w:tmpl w:val="1966D7B0"/>
    <w:lvl w:ilvl="0" w:tplc="0BD08298">
      <w:start w:val="1"/>
      <w:numFmt w:val="bullet"/>
      <w:lvlText w:val=""/>
      <w:lvlJc w:val="left"/>
      <w:pPr>
        <w:ind w:left="720" w:hanging="360"/>
      </w:pPr>
      <w:rPr>
        <w:rFonts w:ascii="Symbol" w:hAnsi="Symbol" w:hint="default"/>
      </w:rPr>
    </w:lvl>
    <w:lvl w:ilvl="1" w:tplc="84D2E542">
      <w:start w:val="1"/>
      <w:numFmt w:val="bullet"/>
      <w:lvlText w:val="o"/>
      <w:lvlJc w:val="left"/>
      <w:pPr>
        <w:ind w:left="1440" w:hanging="360"/>
      </w:pPr>
      <w:rPr>
        <w:rFonts w:ascii="Courier New" w:hAnsi="Courier New" w:hint="default"/>
      </w:rPr>
    </w:lvl>
    <w:lvl w:ilvl="2" w:tplc="D9C4D290">
      <w:start w:val="1"/>
      <w:numFmt w:val="bullet"/>
      <w:lvlText w:val=""/>
      <w:lvlJc w:val="left"/>
      <w:pPr>
        <w:ind w:left="2160" w:hanging="360"/>
      </w:pPr>
      <w:rPr>
        <w:rFonts w:ascii="Wingdings" w:hAnsi="Wingdings" w:hint="default"/>
      </w:rPr>
    </w:lvl>
    <w:lvl w:ilvl="3" w:tplc="660A066E">
      <w:start w:val="1"/>
      <w:numFmt w:val="bullet"/>
      <w:lvlText w:val=""/>
      <w:lvlJc w:val="left"/>
      <w:pPr>
        <w:ind w:left="2880" w:hanging="360"/>
      </w:pPr>
      <w:rPr>
        <w:rFonts w:ascii="Symbol" w:hAnsi="Symbol" w:hint="default"/>
      </w:rPr>
    </w:lvl>
    <w:lvl w:ilvl="4" w:tplc="26225CDC">
      <w:start w:val="1"/>
      <w:numFmt w:val="bullet"/>
      <w:lvlText w:val="o"/>
      <w:lvlJc w:val="left"/>
      <w:pPr>
        <w:ind w:left="3600" w:hanging="360"/>
      </w:pPr>
      <w:rPr>
        <w:rFonts w:ascii="Courier New" w:hAnsi="Courier New" w:hint="default"/>
      </w:rPr>
    </w:lvl>
    <w:lvl w:ilvl="5" w:tplc="BD76E81C">
      <w:start w:val="1"/>
      <w:numFmt w:val="bullet"/>
      <w:lvlText w:val=""/>
      <w:lvlJc w:val="left"/>
      <w:pPr>
        <w:ind w:left="4320" w:hanging="360"/>
      </w:pPr>
      <w:rPr>
        <w:rFonts w:ascii="Wingdings" w:hAnsi="Wingdings" w:hint="default"/>
      </w:rPr>
    </w:lvl>
    <w:lvl w:ilvl="6" w:tplc="2AA8D14C">
      <w:start w:val="1"/>
      <w:numFmt w:val="bullet"/>
      <w:lvlText w:val=""/>
      <w:lvlJc w:val="left"/>
      <w:pPr>
        <w:ind w:left="5040" w:hanging="360"/>
      </w:pPr>
      <w:rPr>
        <w:rFonts w:ascii="Symbol" w:hAnsi="Symbol" w:hint="default"/>
      </w:rPr>
    </w:lvl>
    <w:lvl w:ilvl="7" w:tplc="0F161AF4">
      <w:start w:val="1"/>
      <w:numFmt w:val="bullet"/>
      <w:lvlText w:val="o"/>
      <w:lvlJc w:val="left"/>
      <w:pPr>
        <w:ind w:left="5760" w:hanging="360"/>
      </w:pPr>
      <w:rPr>
        <w:rFonts w:ascii="Courier New" w:hAnsi="Courier New" w:hint="default"/>
      </w:rPr>
    </w:lvl>
    <w:lvl w:ilvl="8" w:tplc="585882C8">
      <w:start w:val="1"/>
      <w:numFmt w:val="bullet"/>
      <w:lvlText w:val=""/>
      <w:lvlJc w:val="left"/>
      <w:pPr>
        <w:ind w:left="6480" w:hanging="360"/>
      </w:pPr>
      <w:rPr>
        <w:rFonts w:ascii="Wingdings" w:hAnsi="Wingdings" w:hint="default"/>
      </w:rPr>
    </w:lvl>
  </w:abstractNum>
  <w:abstractNum w:abstractNumId="17" w15:restartNumberingAfterBreak="0">
    <w:nsid w:val="4ECC371C"/>
    <w:multiLevelType w:val="hybridMultilevel"/>
    <w:tmpl w:val="FD6846A2"/>
    <w:lvl w:ilvl="0" w:tplc="4B08E416">
      <w:start w:val="1"/>
      <w:numFmt w:val="bullet"/>
      <w:lvlText w:val=""/>
      <w:lvlJc w:val="left"/>
      <w:pPr>
        <w:ind w:left="720" w:hanging="360"/>
      </w:pPr>
      <w:rPr>
        <w:rFonts w:ascii="Symbol" w:hAnsi="Symbol" w:hint="default"/>
      </w:rPr>
    </w:lvl>
    <w:lvl w:ilvl="1" w:tplc="A094B65C">
      <w:start w:val="1"/>
      <w:numFmt w:val="bullet"/>
      <w:lvlText w:val="o"/>
      <w:lvlJc w:val="left"/>
      <w:pPr>
        <w:ind w:left="1440" w:hanging="360"/>
      </w:pPr>
      <w:rPr>
        <w:rFonts w:ascii="Courier New" w:hAnsi="Courier New" w:hint="default"/>
      </w:rPr>
    </w:lvl>
    <w:lvl w:ilvl="2" w:tplc="97564232">
      <w:start w:val="1"/>
      <w:numFmt w:val="bullet"/>
      <w:lvlText w:val=""/>
      <w:lvlJc w:val="left"/>
      <w:pPr>
        <w:ind w:left="2160" w:hanging="360"/>
      </w:pPr>
      <w:rPr>
        <w:rFonts w:ascii="Wingdings" w:hAnsi="Wingdings" w:hint="default"/>
      </w:rPr>
    </w:lvl>
    <w:lvl w:ilvl="3" w:tplc="FC5270AA">
      <w:start w:val="1"/>
      <w:numFmt w:val="bullet"/>
      <w:lvlText w:val=""/>
      <w:lvlJc w:val="left"/>
      <w:pPr>
        <w:ind w:left="2880" w:hanging="360"/>
      </w:pPr>
      <w:rPr>
        <w:rFonts w:ascii="Symbol" w:hAnsi="Symbol" w:hint="default"/>
      </w:rPr>
    </w:lvl>
    <w:lvl w:ilvl="4" w:tplc="8A2E79FE">
      <w:start w:val="1"/>
      <w:numFmt w:val="bullet"/>
      <w:lvlText w:val="o"/>
      <w:lvlJc w:val="left"/>
      <w:pPr>
        <w:ind w:left="3600" w:hanging="360"/>
      </w:pPr>
      <w:rPr>
        <w:rFonts w:ascii="Courier New" w:hAnsi="Courier New" w:hint="default"/>
      </w:rPr>
    </w:lvl>
    <w:lvl w:ilvl="5" w:tplc="7670210E">
      <w:start w:val="1"/>
      <w:numFmt w:val="bullet"/>
      <w:lvlText w:val=""/>
      <w:lvlJc w:val="left"/>
      <w:pPr>
        <w:ind w:left="4320" w:hanging="360"/>
      </w:pPr>
      <w:rPr>
        <w:rFonts w:ascii="Wingdings" w:hAnsi="Wingdings" w:hint="default"/>
      </w:rPr>
    </w:lvl>
    <w:lvl w:ilvl="6" w:tplc="76946B12">
      <w:start w:val="1"/>
      <w:numFmt w:val="bullet"/>
      <w:lvlText w:val=""/>
      <w:lvlJc w:val="left"/>
      <w:pPr>
        <w:ind w:left="5040" w:hanging="360"/>
      </w:pPr>
      <w:rPr>
        <w:rFonts w:ascii="Symbol" w:hAnsi="Symbol" w:hint="default"/>
      </w:rPr>
    </w:lvl>
    <w:lvl w:ilvl="7" w:tplc="2292C126">
      <w:start w:val="1"/>
      <w:numFmt w:val="bullet"/>
      <w:lvlText w:val="o"/>
      <w:lvlJc w:val="left"/>
      <w:pPr>
        <w:ind w:left="5760" w:hanging="360"/>
      </w:pPr>
      <w:rPr>
        <w:rFonts w:ascii="Courier New" w:hAnsi="Courier New" w:hint="default"/>
      </w:rPr>
    </w:lvl>
    <w:lvl w:ilvl="8" w:tplc="7468547E">
      <w:start w:val="1"/>
      <w:numFmt w:val="bullet"/>
      <w:lvlText w:val=""/>
      <w:lvlJc w:val="left"/>
      <w:pPr>
        <w:ind w:left="6480" w:hanging="360"/>
      </w:pPr>
      <w:rPr>
        <w:rFonts w:ascii="Wingdings" w:hAnsi="Wingdings" w:hint="default"/>
      </w:rPr>
    </w:lvl>
  </w:abstractNum>
  <w:abstractNum w:abstractNumId="18" w15:restartNumberingAfterBreak="0">
    <w:nsid w:val="506A27E7"/>
    <w:multiLevelType w:val="hybridMultilevel"/>
    <w:tmpl w:val="E990F532"/>
    <w:lvl w:ilvl="0" w:tplc="2BC0D4B0">
      <w:start w:val="1"/>
      <w:numFmt w:val="bullet"/>
      <w:lvlText w:val=""/>
      <w:lvlJc w:val="left"/>
      <w:pPr>
        <w:ind w:left="720" w:hanging="360"/>
      </w:pPr>
      <w:rPr>
        <w:rFonts w:ascii="Symbol" w:hAnsi="Symbol" w:hint="default"/>
      </w:rPr>
    </w:lvl>
    <w:lvl w:ilvl="1" w:tplc="EFBA79CE">
      <w:start w:val="1"/>
      <w:numFmt w:val="bullet"/>
      <w:lvlText w:val="o"/>
      <w:lvlJc w:val="left"/>
      <w:pPr>
        <w:ind w:left="1440" w:hanging="360"/>
      </w:pPr>
      <w:rPr>
        <w:rFonts w:ascii="Courier New" w:hAnsi="Courier New" w:hint="default"/>
      </w:rPr>
    </w:lvl>
    <w:lvl w:ilvl="2" w:tplc="5724613E">
      <w:start w:val="1"/>
      <w:numFmt w:val="bullet"/>
      <w:lvlText w:val=""/>
      <w:lvlJc w:val="left"/>
      <w:pPr>
        <w:ind w:left="2160" w:hanging="360"/>
      </w:pPr>
      <w:rPr>
        <w:rFonts w:ascii="Wingdings" w:hAnsi="Wingdings" w:hint="default"/>
      </w:rPr>
    </w:lvl>
    <w:lvl w:ilvl="3" w:tplc="25D6C8C0">
      <w:start w:val="1"/>
      <w:numFmt w:val="bullet"/>
      <w:lvlText w:val=""/>
      <w:lvlJc w:val="left"/>
      <w:pPr>
        <w:ind w:left="2880" w:hanging="360"/>
      </w:pPr>
      <w:rPr>
        <w:rFonts w:ascii="Symbol" w:hAnsi="Symbol" w:hint="default"/>
      </w:rPr>
    </w:lvl>
    <w:lvl w:ilvl="4" w:tplc="ECFE5FA8">
      <w:start w:val="1"/>
      <w:numFmt w:val="bullet"/>
      <w:lvlText w:val="o"/>
      <w:lvlJc w:val="left"/>
      <w:pPr>
        <w:ind w:left="3600" w:hanging="360"/>
      </w:pPr>
      <w:rPr>
        <w:rFonts w:ascii="Courier New" w:hAnsi="Courier New" w:hint="default"/>
      </w:rPr>
    </w:lvl>
    <w:lvl w:ilvl="5" w:tplc="45BCCFBC">
      <w:start w:val="1"/>
      <w:numFmt w:val="bullet"/>
      <w:lvlText w:val=""/>
      <w:lvlJc w:val="left"/>
      <w:pPr>
        <w:ind w:left="4320" w:hanging="360"/>
      </w:pPr>
      <w:rPr>
        <w:rFonts w:ascii="Wingdings" w:hAnsi="Wingdings" w:hint="default"/>
      </w:rPr>
    </w:lvl>
    <w:lvl w:ilvl="6" w:tplc="0ADA87AC">
      <w:start w:val="1"/>
      <w:numFmt w:val="bullet"/>
      <w:lvlText w:val=""/>
      <w:lvlJc w:val="left"/>
      <w:pPr>
        <w:ind w:left="5040" w:hanging="360"/>
      </w:pPr>
      <w:rPr>
        <w:rFonts w:ascii="Symbol" w:hAnsi="Symbol" w:hint="default"/>
      </w:rPr>
    </w:lvl>
    <w:lvl w:ilvl="7" w:tplc="3984CA9E">
      <w:start w:val="1"/>
      <w:numFmt w:val="bullet"/>
      <w:lvlText w:val="o"/>
      <w:lvlJc w:val="left"/>
      <w:pPr>
        <w:ind w:left="5760" w:hanging="360"/>
      </w:pPr>
      <w:rPr>
        <w:rFonts w:ascii="Courier New" w:hAnsi="Courier New" w:hint="default"/>
      </w:rPr>
    </w:lvl>
    <w:lvl w:ilvl="8" w:tplc="CB7E2CEE">
      <w:start w:val="1"/>
      <w:numFmt w:val="bullet"/>
      <w:lvlText w:val=""/>
      <w:lvlJc w:val="left"/>
      <w:pPr>
        <w:ind w:left="6480" w:hanging="360"/>
      </w:pPr>
      <w:rPr>
        <w:rFonts w:ascii="Wingdings" w:hAnsi="Wingdings" w:hint="default"/>
      </w:rPr>
    </w:lvl>
  </w:abstractNum>
  <w:abstractNum w:abstractNumId="19" w15:restartNumberingAfterBreak="0">
    <w:nsid w:val="5300626C"/>
    <w:multiLevelType w:val="hybridMultilevel"/>
    <w:tmpl w:val="1294F770"/>
    <w:lvl w:ilvl="0" w:tplc="1376F26C">
      <w:start w:val="1"/>
      <w:numFmt w:val="bullet"/>
      <w:lvlText w:val=""/>
      <w:lvlJc w:val="left"/>
      <w:pPr>
        <w:ind w:left="720" w:hanging="360"/>
      </w:pPr>
      <w:rPr>
        <w:rFonts w:ascii="Symbol" w:hAnsi="Symbol" w:hint="default"/>
      </w:rPr>
    </w:lvl>
    <w:lvl w:ilvl="1" w:tplc="CDCCAE12">
      <w:start w:val="1"/>
      <w:numFmt w:val="bullet"/>
      <w:lvlText w:val="o"/>
      <w:lvlJc w:val="left"/>
      <w:pPr>
        <w:ind w:left="1440" w:hanging="360"/>
      </w:pPr>
      <w:rPr>
        <w:rFonts w:ascii="Courier New" w:hAnsi="Courier New" w:hint="default"/>
      </w:rPr>
    </w:lvl>
    <w:lvl w:ilvl="2" w:tplc="7348228E">
      <w:start w:val="1"/>
      <w:numFmt w:val="bullet"/>
      <w:lvlText w:val=""/>
      <w:lvlJc w:val="left"/>
      <w:pPr>
        <w:ind w:left="2160" w:hanging="360"/>
      </w:pPr>
      <w:rPr>
        <w:rFonts w:ascii="Wingdings" w:hAnsi="Wingdings" w:hint="default"/>
      </w:rPr>
    </w:lvl>
    <w:lvl w:ilvl="3" w:tplc="EAEC04FC">
      <w:start w:val="1"/>
      <w:numFmt w:val="bullet"/>
      <w:lvlText w:val=""/>
      <w:lvlJc w:val="left"/>
      <w:pPr>
        <w:ind w:left="2880" w:hanging="360"/>
      </w:pPr>
      <w:rPr>
        <w:rFonts w:ascii="Symbol" w:hAnsi="Symbol" w:hint="default"/>
      </w:rPr>
    </w:lvl>
    <w:lvl w:ilvl="4" w:tplc="9AAE7DA6">
      <w:start w:val="1"/>
      <w:numFmt w:val="bullet"/>
      <w:lvlText w:val="o"/>
      <w:lvlJc w:val="left"/>
      <w:pPr>
        <w:ind w:left="3600" w:hanging="360"/>
      </w:pPr>
      <w:rPr>
        <w:rFonts w:ascii="Courier New" w:hAnsi="Courier New" w:hint="default"/>
      </w:rPr>
    </w:lvl>
    <w:lvl w:ilvl="5" w:tplc="CADAC608">
      <w:start w:val="1"/>
      <w:numFmt w:val="bullet"/>
      <w:lvlText w:val=""/>
      <w:lvlJc w:val="left"/>
      <w:pPr>
        <w:ind w:left="4320" w:hanging="360"/>
      </w:pPr>
      <w:rPr>
        <w:rFonts w:ascii="Wingdings" w:hAnsi="Wingdings" w:hint="default"/>
      </w:rPr>
    </w:lvl>
    <w:lvl w:ilvl="6" w:tplc="D286E3B0">
      <w:start w:val="1"/>
      <w:numFmt w:val="bullet"/>
      <w:lvlText w:val=""/>
      <w:lvlJc w:val="left"/>
      <w:pPr>
        <w:ind w:left="5040" w:hanging="360"/>
      </w:pPr>
      <w:rPr>
        <w:rFonts w:ascii="Symbol" w:hAnsi="Symbol" w:hint="default"/>
      </w:rPr>
    </w:lvl>
    <w:lvl w:ilvl="7" w:tplc="7E54F366">
      <w:start w:val="1"/>
      <w:numFmt w:val="bullet"/>
      <w:lvlText w:val="o"/>
      <w:lvlJc w:val="left"/>
      <w:pPr>
        <w:ind w:left="5760" w:hanging="360"/>
      </w:pPr>
      <w:rPr>
        <w:rFonts w:ascii="Courier New" w:hAnsi="Courier New" w:hint="default"/>
      </w:rPr>
    </w:lvl>
    <w:lvl w:ilvl="8" w:tplc="1E946FBE">
      <w:start w:val="1"/>
      <w:numFmt w:val="bullet"/>
      <w:lvlText w:val=""/>
      <w:lvlJc w:val="left"/>
      <w:pPr>
        <w:ind w:left="6480" w:hanging="360"/>
      </w:pPr>
      <w:rPr>
        <w:rFonts w:ascii="Wingdings" w:hAnsi="Wingdings" w:hint="default"/>
      </w:rPr>
    </w:lvl>
  </w:abstractNum>
  <w:abstractNum w:abstractNumId="20" w15:restartNumberingAfterBreak="0">
    <w:nsid w:val="549825AF"/>
    <w:multiLevelType w:val="hybridMultilevel"/>
    <w:tmpl w:val="B9EC15EE"/>
    <w:lvl w:ilvl="0" w:tplc="B4000228">
      <w:start w:val="1"/>
      <w:numFmt w:val="bullet"/>
      <w:lvlText w:val=""/>
      <w:lvlJc w:val="left"/>
      <w:pPr>
        <w:ind w:left="720" w:hanging="360"/>
      </w:pPr>
      <w:rPr>
        <w:rFonts w:ascii="Symbol" w:hAnsi="Symbol" w:hint="default"/>
      </w:rPr>
    </w:lvl>
    <w:lvl w:ilvl="1" w:tplc="317A648C">
      <w:start w:val="1"/>
      <w:numFmt w:val="bullet"/>
      <w:lvlText w:val="o"/>
      <w:lvlJc w:val="left"/>
      <w:pPr>
        <w:ind w:left="1440" w:hanging="360"/>
      </w:pPr>
      <w:rPr>
        <w:rFonts w:ascii="Courier New" w:hAnsi="Courier New" w:hint="default"/>
      </w:rPr>
    </w:lvl>
    <w:lvl w:ilvl="2" w:tplc="C2D85894">
      <w:start w:val="1"/>
      <w:numFmt w:val="bullet"/>
      <w:lvlText w:val=""/>
      <w:lvlJc w:val="left"/>
      <w:pPr>
        <w:ind w:left="2160" w:hanging="360"/>
      </w:pPr>
      <w:rPr>
        <w:rFonts w:ascii="Wingdings" w:hAnsi="Wingdings" w:hint="default"/>
      </w:rPr>
    </w:lvl>
    <w:lvl w:ilvl="3" w:tplc="97703848">
      <w:start w:val="1"/>
      <w:numFmt w:val="bullet"/>
      <w:lvlText w:val=""/>
      <w:lvlJc w:val="left"/>
      <w:pPr>
        <w:ind w:left="2880" w:hanging="360"/>
      </w:pPr>
      <w:rPr>
        <w:rFonts w:ascii="Symbol" w:hAnsi="Symbol" w:hint="default"/>
      </w:rPr>
    </w:lvl>
    <w:lvl w:ilvl="4" w:tplc="9D22C2DA">
      <w:start w:val="1"/>
      <w:numFmt w:val="bullet"/>
      <w:lvlText w:val="o"/>
      <w:lvlJc w:val="left"/>
      <w:pPr>
        <w:ind w:left="3600" w:hanging="360"/>
      </w:pPr>
      <w:rPr>
        <w:rFonts w:ascii="Courier New" w:hAnsi="Courier New" w:hint="default"/>
      </w:rPr>
    </w:lvl>
    <w:lvl w:ilvl="5" w:tplc="DD7C8196">
      <w:start w:val="1"/>
      <w:numFmt w:val="bullet"/>
      <w:lvlText w:val=""/>
      <w:lvlJc w:val="left"/>
      <w:pPr>
        <w:ind w:left="4320" w:hanging="360"/>
      </w:pPr>
      <w:rPr>
        <w:rFonts w:ascii="Wingdings" w:hAnsi="Wingdings" w:hint="default"/>
      </w:rPr>
    </w:lvl>
    <w:lvl w:ilvl="6" w:tplc="CA3276BA">
      <w:start w:val="1"/>
      <w:numFmt w:val="bullet"/>
      <w:lvlText w:val=""/>
      <w:lvlJc w:val="left"/>
      <w:pPr>
        <w:ind w:left="5040" w:hanging="360"/>
      </w:pPr>
      <w:rPr>
        <w:rFonts w:ascii="Symbol" w:hAnsi="Symbol" w:hint="default"/>
      </w:rPr>
    </w:lvl>
    <w:lvl w:ilvl="7" w:tplc="4BAEB9B4">
      <w:start w:val="1"/>
      <w:numFmt w:val="bullet"/>
      <w:lvlText w:val="o"/>
      <w:lvlJc w:val="left"/>
      <w:pPr>
        <w:ind w:left="5760" w:hanging="360"/>
      </w:pPr>
      <w:rPr>
        <w:rFonts w:ascii="Courier New" w:hAnsi="Courier New" w:hint="default"/>
      </w:rPr>
    </w:lvl>
    <w:lvl w:ilvl="8" w:tplc="BDD2C960">
      <w:start w:val="1"/>
      <w:numFmt w:val="bullet"/>
      <w:lvlText w:val=""/>
      <w:lvlJc w:val="left"/>
      <w:pPr>
        <w:ind w:left="6480" w:hanging="360"/>
      </w:pPr>
      <w:rPr>
        <w:rFonts w:ascii="Wingdings" w:hAnsi="Wingdings" w:hint="default"/>
      </w:rPr>
    </w:lvl>
  </w:abstractNum>
  <w:abstractNum w:abstractNumId="21" w15:restartNumberingAfterBreak="0">
    <w:nsid w:val="60EF740B"/>
    <w:multiLevelType w:val="hybridMultilevel"/>
    <w:tmpl w:val="4E6A8990"/>
    <w:lvl w:ilvl="0" w:tplc="E1CE5DFC">
      <w:start w:val="1"/>
      <w:numFmt w:val="bullet"/>
      <w:lvlText w:val=""/>
      <w:lvlJc w:val="left"/>
      <w:pPr>
        <w:ind w:left="720" w:hanging="360"/>
      </w:pPr>
      <w:rPr>
        <w:rFonts w:ascii="Symbol" w:hAnsi="Symbol" w:hint="default"/>
      </w:rPr>
    </w:lvl>
    <w:lvl w:ilvl="1" w:tplc="E84C341C">
      <w:start w:val="1"/>
      <w:numFmt w:val="bullet"/>
      <w:lvlText w:val="o"/>
      <w:lvlJc w:val="left"/>
      <w:pPr>
        <w:ind w:left="1440" w:hanging="360"/>
      </w:pPr>
      <w:rPr>
        <w:rFonts w:ascii="Courier New" w:hAnsi="Courier New" w:hint="default"/>
      </w:rPr>
    </w:lvl>
    <w:lvl w:ilvl="2" w:tplc="A764330C">
      <w:start w:val="1"/>
      <w:numFmt w:val="bullet"/>
      <w:lvlText w:val=""/>
      <w:lvlJc w:val="left"/>
      <w:pPr>
        <w:ind w:left="2160" w:hanging="360"/>
      </w:pPr>
      <w:rPr>
        <w:rFonts w:ascii="Wingdings" w:hAnsi="Wingdings" w:hint="default"/>
      </w:rPr>
    </w:lvl>
    <w:lvl w:ilvl="3" w:tplc="CEC4B7B8">
      <w:start w:val="1"/>
      <w:numFmt w:val="bullet"/>
      <w:lvlText w:val=""/>
      <w:lvlJc w:val="left"/>
      <w:pPr>
        <w:ind w:left="2880" w:hanging="360"/>
      </w:pPr>
      <w:rPr>
        <w:rFonts w:ascii="Symbol" w:hAnsi="Symbol" w:hint="default"/>
      </w:rPr>
    </w:lvl>
    <w:lvl w:ilvl="4" w:tplc="84566020">
      <w:start w:val="1"/>
      <w:numFmt w:val="bullet"/>
      <w:lvlText w:val="o"/>
      <w:lvlJc w:val="left"/>
      <w:pPr>
        <w:ind w:left="3600" w:hanging="360"/>
      </w:pPr>
      <w:rPr>
        <w:rFonts w:ascii="Courier New" w:hAnsi="Courier New" w:hint="default"/>
      </w:rPr>
    </w:lvl>
    <w:lvl w:ilvl="5" w:tplc="35E62434">
      <w:start w:val="1"/>
      <w:numFmt w:val="bullet"/>
      <w:lvlText w:val=""/>
      <w:lvlJc w:val="left"/>
      <w:pPr>
        <w:ind w:left="4320" w:hanging="360"/>
      </w:pPr>
      <w:rPr>
        <w:rFonts w:ascii="Wingdings" w:hAnsi="Wingdings" w:hint="default"/>
      </w:rPr>
    </w:lvl>
    <w:lvl w:ilvl="6" w:tplc="2AD6B214">
      <w:start w:val="1"/>
      <w:numFmt w:val="bullet"/>
      <w:lvlText w:val=""/>
      <w:lvlJc w:val="left"/>
      <w:pPr>
        <w:ind w:left="5040" w:hanging="360"/>
      </w:pPr>
      <w:rPr>
        <w:rFonts w:ascii="Symbol" w:hAnsi="Symbol" w:hint="default"/>
      </w:rPr>
    </w:lvl>
    <w:lvl w:ilvl="7" w:tplc="45007342">
      <w:start w:val="1"/>
      <w:numFmt w:val="bullet"/>
      <w:lvlText w:val="o"/>
      <w:lvlJc w:val="left"/>
      <w:pPr>
        <w:ind w:left="5760" w:hanging="360"/>
      </w:pPr>
      <w:rPr>
        <w:rFonts w:ascii="Courier New" w:hAnsi="Courier New" w:hint="default"/>
      </w:rPr>
    </w:lvl>
    <w:lvl w:ilvl="8" w:tplc="4C34D6B6">
      <w:start w:val="1"/>
      <w:numFmt w:val="bullet"/>
      <w:lvlText w:val=""/>
      <w:lvlJc w:val="left"/>
      <w:pPr>
        <w:ind w:left="6480" w:hanging="360"/>
      </w:pPr>
      <w:rPr>
        <w:rFonts w:ascii="Wingdings" w:hAnsi="Wingdings" w:hint="default"/>
      </w:rPr>
    </w:lvl>
  </w:abstractNum>
  <w:abstractNum w:abstractNumId="22" w15:restartNumberingAfterBreak="0">
    <w:nsid w:val="65F22FEE"/>
    <w:multiLevelType w:val="hybridMultilevel"/>
    <w:tmpl w:val="ECCCCCF8"/>
    <w:lvl w:ilvl="0" w:tplc="F01A9CF8">
      <w:start w:val="1"/>
      <w:numFmt w:val="bullet"/>
      <w:lvlText w:val=""/>
      <w:lvlJc w:val="left"/>
      <w:pPr>
        <w:ind w:left="720" w:hanging="360"/>
      </w:pPr>
      <w:rPr>
        <w:rFonts w:ascii="Symbol" w:hAnsi="Symbol" w:hint="default"/>
      </w:rPr>
    </w:lvl>
    <w:lvl w:ilvl="1" w:tplc="3F30723E">
      <w:start w:val="1"/>
      <w:numFmt w:val="bullet"/>
      <w:lvlText w:val="o"/>
      <w:lvlJc w:val="left"/>
      <w:pPr>
        <w:ind w:left="1440" w:hanging="360"/>
      </w:pPr>
      <w:rPr>
        <w:rFonts w:ascii="Courier New" w:hAnsi="Courier New" w:hint="default"/>
      </w:rPr>
    </w:lvl>
    <w:lvl w:ilvl="2" w:tplc="1C5C3406">
      <w:start w:val="1"/>
      <w:numFmt w:val="bullet"/>
      <w:lvlText w:val=""/>
      <w:lvlJc w:val="left"/>
      <w:pPr>
        <w:ind w:left="2160" w:hanging="360"/>
      </w:pPr>
      <w:rPr>
        <w:rFonts w:ascii="Wingdings" w:hAnsi="Wingdings" w:hint="default"/>
      </w:rPr>
    </w:lvl>
    <w:lvl w:ilvl="3" w:tplc="4BE04BDC">
      <w:start w:val="1"/>
      <w:numFmt w:val="bullet"/>
      <w:lvlText w:val=""/>
      <w:lvlJc w:val="left"/>
      <w:pPr>
        <w:ind w:left="2880" w:hanging="360"/>
      </w:pPr>
      <w:rPr>
        <w:rFonts w:ascii="Symbol" w:hAnsi="Symbol" w:hint="default"/>
      </w:rPr>
    </w:lvl>
    <w:lvl w:ilvl="4" w:tplc="85ACA36C">
      <w:start w:val="1"/>
      <w:numFmt w:val="bullet"/>
      <w:lvlText w:val="o"/>
      <w:lvlJc w:val="left"/>
      <w:pPr>
        <w:ind w:left="3600" w:hanging="360"/>
      </w:pPr>
      <w:rPr>
        <w:rFonts w:ascii="Courier New" w:hAnsi="Courier New" w:hint="default"/>
      </w:rPr>
    </w:lvl>
    <w:lvl w:ilvl="5" w:tplc="E2A8C1D2">
      <w:start w:val="1"/>
      <w:numFmt w:val="bullet"/>
      <w:lvlText w:val=""/>
      <w:lvlJc w:val="left"/>
      <w:pPr>
        <w:ind w:left="4320" w:hanging="360"/>
      </w:pPr>
      <w:rPr>
        <w:rFonts w:ascii="Wingdings" w:hAnsi="Wingdings" w:hint="default"/>
      </w:rPr>
    </w:lvl>
    <w:lvl w:ilvl="6" w:tplc="0F323B64">
      <w:start w:val="1"/>
      <w:numFmt w:val="bullet"/>
      <w:lvlText w:val=""/>
      <w:lvlJc w:val="left"/>
      <w:pPr>
        <w:ind w:left="5040" w:hanging="360"/>
      </w:pPr>
      <w:rPr>
        <w:rFonts w:ascii="Symbol" w:hAnsi="Symbol" w:hint="default"/>
      </w:rPr>
    </w:lvl>
    <w:lvl w:ilvl="7" w:tplc="B45A953C">
      <w:start w:val="1"/>
      <w:numFmt w:val="bullet"/>
      <w:lvlText w:val="o"/>
      <w:lvlJc w:val="left"/>
      <w:pPr>
        <w:ind w:left="5760" w:hanging="360"/>
      </w:pPr>
      <w:rPr>
        <w:rFonts w:ascii="Courier New" w:hAnsi="Courier New" w:hint="default"/>
      </w:rPr>
    </w:lvl>
    <w:lvl w:ilvl="8" w:tplc="ADB8139A">
      <w:start w:val="1"/>
      <w:numFmt w:val="bullet"/>
      <w:lvlText w:val=""/>
      <w:lvlJc w:val="left"/>
      <w:pPr>
        <w:ind w:left="6480" w:hanging="360"/>
      </w:pPr>
      <w:rPr>
        <w:rFonts w:ascii="Wingdings" w:hAnsi="Wingdings" w:hint="default"/>
      </w:rPr>
    </w:lvl>
  </w:abstractNum>
  <w:abstractNum w:abstractNumId="23" w15:restartNumberingAfterBreak="0">
    <w:nsid w:val="66C01FEC"/>
    <w:multiLevelType w:val="hybridMultilevel"/>
    <w:tmpl w:val="9BFEF75C"/>
    <w:lvl w:ilvl="0" w:tplc="4606BD68">
      <w:start w:val="1"/>
      <w:numFmt w:val="bullet"/>
      <w:lvlText w:val=""/>
      <w:lvlJc w:val="left"/>
      <w:pPr>
        <w:ind w:left="720" w:hanging="360"/>
      </w:pPr>
      <w:rPr>
        <w:rFonts w:ascii="Symbol" w:hAnsi="Symbol" w:hint="default"/>
      </w:rPr>
    </w:lvl>
    <w:lvl w:ilvl="1" w:tplc="B55E803C">
      <w:start w:val="1"/>
      <w:numFmt w:val="bullet"/>
      <w:lvlText w:val="o"/>
      <w:lvlJc w:val="left"/>
      <w:pPr>
        <w:ind w:left="1440" w:hanging="360"/>
      </w:pPr>
      <w:rPr>
        <w:rFonts w:ascii="Courier New" w:hAnsi="Courier New" w:hint="default"/>
      </w:rPr>
    </w:lvl>
    <w:lvl w:ilvl="2" w:tplc="DD00F156">
      <w:start w:val="1"/>
      <w:numFmt w:val="bullet"/>
      <w:lvlText w:val=""/>
      <w:lvlJc w:val="left"/>
      <w:pPr>
        <w:ind w:left="2160" w:hanging="360"/>
      </w:pPr>
      <w:rPr>
        <w:rFonts w:ascii="Wingdings" w:hAnsi="Wingdings" w:hint="default"/>
      </w:rPr>
    </w:lvl>
    <w:lvl w:ilvl="3" w:tplc="02EA3CBA">
      <w:start w:val="1"/>
      <w:numFmt w:val="bullet"/>
      <w:lvlText w:val=""/>
      <w:lvlJc w:val="left"/>
      <w:pPr>
        <w:ind w:left="2880" w:hanging="360"/>
      </w:pPr>
      <w:rPr>
        <w:rFonts w:ascii="Symbol" w:hAnsi="Symbol" w:hint="default"/>
      </w:rPr>
    </w:lvl>
    <w:lvl w:ilvl="4" w:tplc="3DFECCA4">
      <w:start w:val="1"/>
      <w:numFmt w:val="bullet"/>
      <w:lvlText w:val="o"/>
      <w:lvlJc w:val="left"/>
      <w:pPr>
        <w:ind w:left="3600" w:hanging="360"/>
      </w:pPr>
      <w:rPr>
        <w:rFonts w:ascii="Courier New" w:hAnsi="Courier New" w:hint="default"/>
      </w:rPr>
    </w:lvl>
    <w:lvl w:ilvl="5" w:tplc="26BC7F66">
      <w:start w:val="1"/>
      <w:numFmt w:val="bullet"/>
      <w:lvlText w:val=""/>
      <w:lvlJc w:val="left"/>
      <w:pPr>
        <w:ind w:left="4320" w:hanging="360"/>
      </w:pPr>
      <w:rPr>
        <w:rFonts w:ascii="Wingdings" w:hAnsi="Wingdings" w:hint="default"/>
      </w:rPr>
    </w:lvl>
    <w:lvl w:ilvl="6" w:tplc="D4CABF78">
      <w:start w:val="1"/>
      <w:numFmt w:val="bullet"/>
      <w:lvlText w:val=""/>
      <w:lvlJc w:val="left"/>
      <w:pPr>
        <w:ind w:left="5040" w:hanging="360"/>
      </w:pPr>
      <w:rPr>
        <w:rFonts w:ascii="Symbol" w:hAnsi="Symbol" w:hint="default"/>
      </w:rPr>
    </w:lvl>
    <w:lvl w:ilvl="7" w:tplc="1AC6A61E">
      <w:start w:val="1"/>
      <w:numFmt w:val="bullet"/>
      <w:lvlText w:val="o"/>
      <w:lvlJc w:val="left"/>
      <w:pPr>
        <w:ind w:left="5760" w:hanging="360"/>
      </w:pPr>
      <w:rPr>
        <w:rFonts w:ascii="Courier New" w:hAnsi="Courier New" w:hint="default"/>
      </w:rPr>
    </w:lvl>
    <w:lvl w:ilvl="8" w:tplc="3B5C9010">
      <w:start w:val="1"/>
      <w:numFmt w:val="bullet"/>
      <w:lvlText w:val=""/>
      <w:lvlJc w:val="left"/>
      <w:pPr>
        <w:ind w:left="6480" w:hanging="360"/>
      </w:pPr>
      <w:rPr>
        <w:rFonts w:ascii="Wingdings" w:hAnsi="Wingdings" w:hint="default"/>
      </w:rPr>
    </w:lvl>
  </w:abstractNum>
  <w:abstractNum w:abstractNumId="24" w15:restartNumberingAfterBreak="0">
    <w:nsid w:val="6E557656"/>
    <w:multiLevelType w:val="hybridMultilevel"/>
    <w:tmpl w:val="0966DEFA"/>
    <w:lvl w:ilvl="0" w:tplc="A49092EA">
      <w:start w:val="1"/>
      <w:numFmt w:val="bullet"/>
      <w:lvlText w:val=""/>
      <w:lvlJc w:val="left"/>
      <w:pPr>
        <w:ind w:left="720" w:hanging="360"/>
      </w:pPr>
      <w:rPr>
        <w:rFonts w:ascii="Symbol" w:hAnsi="Symbol" w:hint="default"/>
      </w:rPr>
    </w:lvl>
    <w:lvl w:ilvl="1" w:tplc="836AEC6A">
      <w:start w:val="1"/>
      <w:numFmt w:val="bullet"/>
      <w:lvlText w:val="o"/>
      <w:lvlJc w:val="left"/>
      <w:pPr>
        <w:ind w:left="1440" w:hanging="360"/>
      </w:pPr>
      <w:rPr>
        <w:rFonts w:ascii="Courier New" w:hAnsi="Courier New" w:hint="default"/>
      </w:rPr>
    </w:lvl>
    <w:lvl w:ilvl="2" w:tplc="2F9AA1A8">
      <w:start w:val="1"/>
      <w:numFmt w:val="bullet"/>
      <w:lvlText w:val=""/>
      <w:lvlJc w:val="left"/>
      <w:pPr>
        <w:ind w:left="2160" w:hanging="360"/>
      </w:pPr>
      <w:rPr>
        <w:rFonts w:ascii="Wingdings" w:hAnsi="Wingdings" w:hint="default"/>
      </w:rPr>
    </w:lvl>
    <w:lvl w:ilvl="3" w:tplc="1BBC8456">
      <w:start w:val="1"/>
      <w:numFmt w:val="bullet"/>
      <w:lvlText w:val=""/>
      <w:lvlJc w:val="left"/>
      <w:pPr>
        <w:ind w:left="2880" w:hanging="360"/>
      </w:pPr>
      <w:rPr>
        <w:rFonts w:ascii="Symbol" w:hAnsi="Symbol" w:hint="default"/>
      </w:rPr>
    </w:lvl>
    <w:lvl w:ilvl="4" w:tplc="6D885960">
      <w:start w:val="1"/>
      <w:numFmt w:val="bullet"/>
      <w:lvlText w:val="o"/>
      <w:lvlJc w:val="left"/>
      <w:pPr>
        <w:ind w:left="3600" w:hanging="360"/>
      </w:pPr>
      <w:rPr>
        <w:rFonts w:ascii="Courier New" w:hAnsi="Courier New" w:hint="default"/>
      </w:rPr>
    </w:lvl>
    <w:lvl w:ilvl="5" w:tplc="4372EFE4">
      <w:start w:val="1"/>
      <w:numFmt w:val="bullet"/>
      <w:lvlText w:val=""/>
      <w:lvlJc w:val="left"/>
      <w:pPr>
        <w:ind w:left="4320" w:hanging="360"/>
      </w:pPr>
      <w:rPr>
        <w:rFonts w:ascii="Wingdings" w:hAnsi="Wingdings" w:hint="default"/>
      </w:rPr>
    </w:lvl>
    <w:lvl w:ilvl="6" w:tplc="88F6D6F0">
      <w:start w:val="1"/>
      <w:numFmt w:val="bullet"/>
      <w:lvlText w:val=""/>
      <w:lvlJc w:val="left"/>
      <w:pPr>
        <w:ind w:left="5040" w:hanging="360"/>
      </w:pPr>
      <w:rPr>
        <w:rFonts w:ascii="Symbol" w:hAnsi="Symbol" w:hint="default"/>
      </w:rPr>
    </w:lvl>
    <w:lvl w:ilvl="7" w:tplc="472020A2">
      <w:start w:val="1"/>
      <w:numFmt w:val="bullet"/>
      <w:lvlText w:val="o"/>
      <w:lvlJc w:val="left"/>
      <w:pPr>
        <w:ind w:left="5760" w:hanging="360"/>
      </w:pPr>
      <w:rPr>
        <w:rFonts w:ascii="Courier New" w:hAnsi="Courier New" w:hint="default"/>
      </w:rPr>
    </w:lvl>
    <w:lvl w:ilvl="8" w:tplc="587AC996">
      <w:start w:val="1"/>
      <w:numFmt w:val="bullet"/>
      <w:lvlText w:val=""/>
      <w:lvlJc w:val="left"/>
      <w:pPr>
        <w:ind w:left="6480" w:hanging="360"/>
      </w:pPr>
      <w:rPr>
        <w:rFonts w:ascii="Wingdings" w:hAnsi="Wingdings" w:hint="default"/>
      </w:rPr>
    </w:lvl>
  </w:abstractNum>
  <w:abstractNum w:abstractNumId="25" w15:restartNumberingAfterBreak="0">
    <w:nsid w:val="791155DD"/>
    <w:multiLevelType w:val="hybridMultilevel"/>
    <w:tmpl w:val="6E647570"/>
    <w:lvl w:ilvl="0" w:tplc="A462EEFA">
      <w:start w:val="1"/>
      <w:numFmt w:val="bullet"/>
      <w:lvlText w:val=""/>
      <w:lvlJc w:val="left"/>
      <w:pPr>
        <w:ind w:left="720" w:hanging="360"/>
      </w:pPr>
      <w:rPr>
        <w:rFonts w:ascii="Symbol" w:hAnsi="Symbol" w:hint="default"/>
      </w:rPr>
    </w:lvl>
    <w:lvl w:ilvl="1" w:tplc="8F4A83D4">
      <w:start w:val="1"/>
      <w:numFmt w:val="bullet"/>
      <w:lvlText w:val="o"/>
      <w:lvlJc w:val="left"/>
      <w:pPr>
        <w:ind w:left="1440" w:hanging="360"/>
      </w:pPr>
      <w:rPr>
        <w:rFonts w:ascii="Courier New" w:hAnsi="Courier New" w:hint="default"/>
      </w:rPr>
    </w:lvl>
    <w:lvl w:ilvl="2" w:tplc="BCC2FCEC">
      <w:start w:val="1"/>
      <w:numFmt w:val="bullet"/>
      <w:lvlText w:val=""/>
      <w:lvlJc w:val="left"/>
      <w:pPr>
        <w:ind w:left="2160" w:hanging="360"/>
      </w:pPr>
      <w:rPr>
        <w:rFonts w:ascii="Wingdings" w:hAnsi="Wingdings" w:hint="default"/>
      </w:rPr>
    </w:lvl>
    <w:lvl w:ilvl="3" w:tplc="9F089430">
      <w:start w:val="1"/>
      <w:numFmt w:val="bullet"/>
      <w:lvlText w:val=""/>
      <w:lvlJc w:val="left"/>
      <w:pPr>
        <w:ind w:left="2880" w:hanging="360"/>
      </w:pPr>
      <w:rPr>
        <w:rFonts w:ascii="Symbol" w:hAnsi="Symbol" w:hint="default"/>
      </w:rPr>
    </w:lvl>
    <w:lvl w:ilvl="4" w:tplc="7592FBDA">
      <w:start w:val="1"/>
      <w:numFmt w:val="bullet"/>
      <w:lvlText w:val="o"/>
      <w:lvlJc w:val="left"/>
      <w:pPr>
        <w:ind w:left="3600" w:hanging="360"/>
      </w:pPr>
      <w:rPr>
        <w:rFonts w:ascii="Courier New" w:hAnsi="Courier New" w:hint="default"/>
      </w:rPr>
    </w:lvl>
    <w:lvl w:ilvl="5" w:tplc="A6E42970">
      <w:start w:val="1"/>
      <w:numFmt w:val="bullet"/>
      <w:lvlText w:val=""/>
      <w:lvlJc w:val="left"/>
      <w:pPr>
        <w:ind w:left="4320" w:hanging="360"/>
      </w:pPr>
      <w:rPr>
        <w:rFonts w:ascii="Wingdings" w:hAnsi="Wingdings" w:hint="default"/>
      </w:rPr>
    </w:lvl>
    <w:lvl w:ilvl="6" w:tplc="0606716A">
      <w:start w:val="1"/>
      <w:numFmt w:val="bullet"/>
      <w:lvlText w:val=""/>
      <w:lvlJc w:val="left"/>
      <w:pPr>
        <w:ind w:left="5040" w:hanging="360"/>
      </w:pPr>
      <w:rPr>
        <w:rFonts w:ascii="Symbol" w:hAnsi="Symbol" w:hint="default"/>
      </w:rPr>
    </w:lvl>
    <w:lvl w:ilvl="7" w:tplc="75DAB2A0">
      <w:start w:val="1"/>
      <w:numFmt w:val="bullet"/>
      <w:lvlText w:val="o"/>
      <w:lvlJc w:val="left"/>
      <w:pPr>
        <w:ind w:left="5760" w:hanging="360"/>
      </w:pPr>
      <w:rPr>
        <w:rFonts w:ascii="Courier New" w:hAnsi="Courier New" w:hint="default"/>
      </w:rPr>
    </w:lvl>
    <w:lvl w:ilvl="8" w:tplc="52E2F844">
      <w:start w:val="1"/>
      <w:numFmt w:val="bullet"/>
      <w:lvlText w:val=""/>
      <w:lvlJc w:val="left"/>
      <w:pPr>
        <w:ind w:left="6480" w:hanging="360"/>
      </w:pPr>
      <w:rPr>
        <w:rFonts w:ascii="Wingdings" w:hAnsi="Wingdings" w:hint="default"/>
      </w:rPr>
    </w:lvl>
  </w:abstractNum>
  <w:abstractNum w:abstractNumId="26" w15:restartNumberingAfterBreak="0">
    <w:nsid w:val="7BC0386B"/>
    <w:multiLevelType w:val="hybridMultilevel"/>
    <w:tmpl w:val="5C84BC7A"/>
    <w:lvl w:ilvl="0" w:tplc="1D8269C0">
      <w:start w:val="1"/>
      <w:numFmt w:val="bullet"/>
      <w:lvlText w:val=""/>
      <w:lvlJc w:val="left"/>
      <w:pPr>
        <w:ind w:left="720" w:hanging="360"/>
      </w:pPr>
      <w:rPr>
        <w:rFonts w:ascii="Symbol" w:hAnsi="Symbol" w:hint="default"/>
      </w:rPr>
    </w:lvl>
    <w:lvl w:ilvl="1" w:tplc="60F8A062">
      <w:start w:val="1"/>
      <w:numFmt w:val="bullet"/>
      <w:lvlText w:val="o"/>
      <w:lvlJc w:val="left"/>
      <w:pPr>
        <w:ind w:left="1440" w:hanging="360"/>
      </w:pPr>
      <w:rPr>
        <w:rFonts w:ascii="Courier New" w:hAnsi="Courier New" w:hint="default"/>
      </w:rPr>
    </w:lvl>
    <w:lvl w:ilvl="2" w:tplc="622EEAC0">
      <w:start w:val="1"/>
      <w:numFmt w:val="bullet"/>
      <w:lvlText w:val=""/>
      <w:lvlJc w:val="left"/>
      <w:pPr>
        <w:ind w:left="2160" w:hanging="360"/>
      </w:pPr>
      <w:rPr>
        <w:rFonts w:ascii="Wingdings" w:hAnsi="Wingdings" w:hint="default"/>
      </w:rPr>
    </w:lvl>
    <w:lvl w:ilvl="3" w:tplc="7436C28A">
      <w:start w:val="1"/>
      <w:numFmt w:val="bullet"/>
      <w:lvlText w:val=""/>
      <w:lvlJc w:val="left"/>
      <w:pPr>
        <w:ind w:left="2880" w:hanging="360"/>
      </w:pPr>
      <w:rPr>
        <w:rFonts w:ascii="Symbol" w:hAnsi="Symbol" w:hint="default"/>
      </w:rPr>
    </w:lvl>
    <w:lvl w:ilvl="4" w:tplc="CEB0EB80">
      <w:start w:val="1"/>
      <w:numFmt w:val="bullet"/>
      <w:lvlText w:val="o"/>
      <w:lvlJc w:val="left"/>
      <w:pPr>
        <w:ind w:left="3600" w:hanging="360"/>
      </w:pPr>
      <w:rPr>
        <w:rFonts w:ascii="Courier New" w:hAnsi="Courier New" w:hint="default"/>
      </w:rPr>
    </w:lvl>
    <w:lvl w:ilvl="5" w:tplc="2E8AB498">
      <w:start w:val="1"/>
      <w:numFmt w:val="bullet"/>
      <w:lvlText w:val=""/>
      <w:lvlJc w:val="left"/>
      <w:pPr>
        <w:ind w:left="4320" w:hanging="360"/>
      </w:pPr>
      <w:rPr>
        <w:rFonts w:ascii="Wingdings" w:hAnsi="Wingdings" w:hint="default"/>
      </w:rPr>
    </w:lvl>
    <w:lvl w:ilvl="6" w:tplc="ABCE7B36">
      <w:start w:val="1"/>
      <w:numFmt w:val="bullet"/>
      <w:lvlText w:val=""/>
      <w:lvlJc w:val="left"/>
      <w:pPr>
        <w:ind w:left="5040" w:hanging="360"/>
      </w:pPr>
      <w:rPr>
        <w:rFonts w:ascii="Symbol" w:hAnsi="Symbol" w:hint="default"/>
      </w:rPr>
    </w:lvl>
    <w:lvl w:ilvl="7" w:tplc="22B4C342">
      <w:start w:val="1"/>
      <w:numFmt w:val="bullet"/>
      <w:lvlText w:val="o"/>
      <w:lvlJc w:val="left"/>
      <w:pPr>
        <w:ind w:left="5760" w:hanging="360"/>
      </w:pPr>
      <w:rPr>
        <w:rFonts w:ascii="Courier New" w:hAnsi="Courier New" w:hint="default"/>
      </w:rPr>
    </w:lvl>
    <w:lvl w:ilvl="8" w:tplc="5C689318">
      <w:start w:val="1"/>
      <w:numFmt w:val="bullet"/>
      <w:lvlText w:val=""/>
      <w:lvlJc w:val="left"/>
      <w:pPr>
        <w:ind w:left="6480" w:hanging="360"/>
      </w:pPr>
      <w:rPr>
        <w:rFonts w:ascii="Wingdings" w:hAnsi="Wingdings" w:hint="default"/>
      </w:rPr>
    </w:lvl>
  </w:abstractNum>
  <w:abstractNum w:abstractNumId="27" w15:restartNumberingAfterBreak="0">
    <w:nsid w:val="7CE8115C"/>
    <w:multiLevelType w:val="hybridMultilevel"/>
    <w:tmpl w:val="5E6E3E8A"/>
    <w:lvl w:ilvl="0" w:tplc="BD06119A">
      <w:start w:val="1"/>
      <w:numFmt w:val="bullet"/>
      <w:lvlText w:val=""/>
      <w:lvlJc w:val="left"/>
      <w:pPr>
        <w:ind w:left="720" w:hanging="360"/>
      </w:pPr>
      <w:rPr>
        <w:rFonts w:ascii="Symbol" w:hAnsi="Symbol" w:hint="default"/>
      </w:rPr>
    </w:lvl>
    <w:lvl w:ilvl="1" w:tplc="B26421D4">
      <w:start w:val="1"/>
      <w:numFmt w:val="bullet"/>
      <w:lvlText w:val="o"/>
      <w:lvlJc w:val="left"/>
      <w:pPr>
        <w:ind w:left="1440" w:hanging="360"/>
      </w:pPr>
      <w:rPr>
        <w:rFonts w:ascii="Courier New" w:hAnsi="Courier New" w:hint="default"/>
      </w:rPr>
    </w:lvl>
    <w:lvl w:ilvl="2" w:tplc="1622765A">
      <w:start w:val="1"/>
      <w:numFmt w:val="bullet"/>
      <w:lvlText w:val=""/>
      <w:lvlJc w:val="left"/>
      <w:pPr>
        <w:ind w:left="2160" w:hanging="360"/>
      </w:pPr>
      <w:rPr>
        <w:rFonts w:ascii="Wingdings" w:hAnsi="Wingdings" w:hint="default"/>
      </w:rPr>
    </w:lvl>
    <w:lvl w:ilvl="3" w:tplc="E8BAD080">
      <w:start w:val="1"/>
      <w:numFmt w:val="bullet"/>
      <w:lvlText w:val=""/>
      <w:lvlJc w:val="left"/>
      <w:pPr>
        <w:ind w:left="2880" w:hanging="360"/>
      </w:pPr>
      <w:rPr>
        <w:rFonts w:ascii="Symbol" w:hAnsi="Symbol" w:hint="default"/>
      </w:rPr>
    </w:lvl>
    <w:lvl w:ilvl="4" w:tplc="64069AAE">
      <w:start w:val="1"/>
      <w:numFmt w:val="bullet"/>
      <w:lvlText w:val="o"/>
      <w:lvlJc w:val="left"/>
      <w:pPr>
        <w:ind w:left="3600" w:hanging="360"/>
      </w:pPr>
      <w:rPr>
        <w:rFonts w:ascii="Courier New" w:hAnsi="Courier New" w:hint="default"/>
      </w:rPr>
    </w:lvl>
    <w:lvl w:ilvl="5" w:tplc="AF70104A">
      <w:start w:val="1"/>
      <w:numFmt w:val="bullet"/>
      <w:lvlText w:val=""/>
      <w:lvlJc w:val="left"/>
      <w:pPr>
        <w:ind w:left="4320" w:hanging="360"/>
      </w:pPr>
      <w:rPr>
        <w:rFonts w:ascii="Wingdings" w:hAnsi="Wingdings" w:hint="default"/>
      </w:rPr>
    </w:lvl>
    <w:lvl w:ilvl="6" w:tplc="35BE45A4">
      <w:start w:val="1"/>
      <w:numFmt w:val="bullet"/>
      <w:lvlText w:val=""/>
      <w:lvlJc w:val="left"/>
      <w:pPr>
        <w:ind w:left="5040" w:hanging="360"/>
      </w:pPr>
      <w:rPr>
        <w:rFonts w:ascii="Symbol" w:hAnsi="Symbol" w:hint="default"/>
      </w:rPr>
    </w:lvl>
    <w:lvl w:ilvl="7" w:tplc="01CE7A9A">
      <w:start w:val="1"/>
      <w:numFmt w:val="bullet"/>
      <w:lvlText w:val="o"/>
      <w:lvlJc w:val="left"/>
      <w:pPr>
        <w:ind w:left="5760" w:hanging="360"/>
      </w:pPr>
      <w:rPr>
        <w:rFonts w:ascii="Courier New" w:hAnsi="Courier New" w:hint="default"/>
      </w:rPr>
    </w:lvl>
    <w:lvl w:ilvl="8" w:tplc="DFCEA4B0">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2"/>
  </w:num>
  <w:num w:numId="4">
    <w:abstractNumId w:val="11"/>
  </w:num>
  <w:num w:numId="5">
    <w:abstractNumId w:val="16"/>
  </w:num>
  <w:num w:numId="6">
    <w:abstractNumId w:val="24"/>
  </w:num>
  <w:num w:numId="7">
    <w:abstractNumId w:val="0"/>
  </w:num>
  <w:num w:numId="8">
    <w:abstractNumId w:val="7"/>
  </w:num>
  <w:num w:numId="9">
    <w:abstractNumId w:val="3"/>
  </w:num>
  <w:num w:numId="10">
    <w:abstractNumId w:val="14"/>
  </w:num>
  <w:num w:numId="11">
    <w:abstractNumId w:val="15"/>
  </w:num>
  <w:num w:numId="12">
    <w:abstractNumId w:val="23"/>
  </w:num>
  <w:num w:numId="13">
    <w:abstractNumId w:val="5"/>
  </w:num>
  <w:num w:numId="14">
    <w:abstractNumId w:val="20"/>
  </w:num>
  <w:num w:numId="15">
    <w:abstractNumId w:val="4"/>
  </w:num>
  <w:num w:numId="16">
    <w:abstractNumId w:val="18"/>
  </w:num>
  <w:num w:numId="17">
    <w:abstractNumId w:val="27"/>
  </w:num>
  <w:num w:numId="18">
    <w:abstractNumId w:val="12"/>
  </w:num>
  <w:num w:numId="19">
    <w:abstractNumId w:val="6"/>
  </w:num>
  <w:num w:numId="20">
    <w:abstractNumId w:val="10"/>
  </w:num>
  <w:num w:numId="21">
    <w:abstractNumId w:val="9"/>
  </w:num>
  <w:num w:numId="22">
    <w:abstractNumId w:val="13"/>
  </w:num>
  <w:num w:numId="23">
    <w:abstractNumId w:val="2"/>
  </w:num>
  <w:num w:numId="24">
    <w:abstractNumId w:val="17"/>
  </w:num>
  <w:num w:numId="25">
    <w:abstractNumId w:val="26"/>
  </w:num>
  <w:num w:numId="26">
    <w:abstractNumId w:val="19"/>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B64AB6"/>
    <w:rsid w:val="00CF5D2D"/>
    <w:rsid w:val="00E1767B"/>
    <w:rsid w:val="00E64A4D"/>
    <w:rsid w:val="0257D8B4"/>
    <w:rsid w:val="0529BAB8"/>
    <w:rsid w:val="07155170"/>
    <w:rsid w:val="09310F04"/>
    <w:rsid w:val="0A760FAC"/>
    <w:rsid w:val="0DEA72CE"/>
    <w:rsid w:val="0FA21C19"/>
    <w:rsid w:val="1A6DA53E"/>
    <w:rsid w:val="1BD8567B"/>
    <w:rsid w:val="1E379DF5"/>
    <w:rsid w:val="1F1D258C"/>
    <w:rsid w:val="20DF7B34"/>
    <w:rsid w:val="2464DAA2"/>
    <w:rsid w:val="2636244B"/>
    <w:rsid w:val="28BDCD5C"/>
    <w:rsid w:val="2D47B9FE"/>
    <w:rsid w:val="36B1F418"/>
    <w:rsid w:val="39CE2BB5"/>
    <w:rsid w:val="3B7D8E23"/>
    <w:rsid w:val="3F6F5BBB"/>
    <w:rsid w:val="403F6A73"/>
    <w:rsid w:val="423CB7E3"/>
    <w:rsid w:val="4330A4C9"/>
    <w:rsid w:val="4978BD64"/>
    <w:rsid w:val="4B7911C2"/>
    <w:rsid w:val="54B854B0"/>
    <w:rsid w:val="58D013F1"/>
    <w:rsid w:val="5D16535F"/>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DBA35D0-6DA8-43B7-811F-18E4A8B1F73C}"/>
</file>

<file path=customXml/itemProps2.xml><?xml version="1.0" encoding="utf-8"?>
<ds:datastoreItem xmlns:ds="http://schemas.openxmlformats.org/officeDocument/2006/customXml" ds:itemID="{E44FE1C1-044D-40ED-8291-08E5C9C0FEBC}"/>
</file>

<file path=customXml/itemProps3.xml><?xml version="1.0" encoding="utf-8"?>
<ds:datastoreItem xmlns:ds="http://schemas.openxmlformats.org/officeDocument/2006/customXml" ds:itemID="{F9E72708-FDFB-4A54-9885-BCCC01C9717A}"/>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3576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προχωρεί τις μελέτες κατασκευής του εξωτερικού κελύφους στο ταφικό μνημείο στον τύμβο Καστά και των διαδρομών επίσκεψης στον αρχαιολογικό χώρο</dc:title>
  <dc:subject/>
  <dc:creator>Αικατερίνη Παντελίδη</dc:creator>
  <cp:keywords/>
  <dc:description/>
  <cp:lastModifiedBy>Ελευθερία Πελτέκη</cp:lastModifiedBy>
  <cp:revision>2</cp:revision>
  <dcterms:created xsi:type="dcterms:W3CDTF">2021-09-07T09:00:00Z</dcterms:created>
  <dcterms:modified xsi:type="dcterms:W3CDTF">2021-09-07T09:00:00Z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